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Styrelse </w:t>
      </w:r>
    </w:p>
    <w:p w:rsidR="00F729CD" w:rsidRDefault="00BB5EAE" w:rsidP="00F729CD">
      <w:pPr>
        <w:ind w:left="2552"/>
        <w:rPr>
          <w:rFonts w:ascii="Book Antiqua" w:hAnsi="Book Antiqua"/>
          <w:sz w:val="22"/>
          <w:u w:val="single"/>
        </w:rPr>
      </w:pPr>
      <w:r w:rsidRPr="00F708AE">
        <w:rPr>
          <w:rFonts w:ascii="Book Antiqua" w:hAnsi="Book Antiqua"/>
          <w:sz w:val="22"/>
          <w:u w:val="single"/>
        </w:rPr>
        <w:t xml:space="preserve">Föreningens styrelse har under året bestått av följande: </w:t>
      </w:r>
    </w:p>
    <w:p w:rsidR="006B35AF" w:rsidRPr="00F729CD" w:rsidRDefault="006B35AF" w:rsidP="00F729CD">
      <w:pPr>
        <w:ind w:left="2552"/>
        <w:rPr>
          <w:rFonts w:ascii="Book Antiqua" w:hAnsi="Book Antiqua"/>
          <w:sz w:val="22"/>
          <w:u w:val="single"/>
        </w:rPr>
      </w:pPr>
    </w:p>
    <w:tbl>
      <w:tblPr>
        <w:tblStyle w:val="TableGrid"/>
        <w:tblW w:w="6379" w:type="dxa"/>
        <w:tblInd w:w="2552" w:type="dxa"/>
        <w:tblLook w:val="04A0" w:firstRow="1" w:lastRow="0" w:firstColumn="1" w:lastColumn="0" w:noHBand="0" w:noVBand="1"/>
      </w:tblPr>
      <w:tblGrid>
        <w:gridCol w:w="2551"/>
        <w:gridCol w:w="1701"/>
        <w:gridCol w:w="2127"/>
      </w:tblGrid>
      <w:tr w:rsidR="00F729CD" w:rsidRPr="00F708AE" w:rsidTr="00483195">
        <w:trPr>
          <w:trHeight w:val="26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483195" w:rsidP="00F729CD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Robert Norrsjö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Ordförande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</w:p>
        </w:tc>
      </w:tr>
      <w:tr w:rsidR="00F729CD" w:rsidRPr="00F708AE" w:rsidTr="00483195">
        <w:trPr>
          <w:trHeight w:val="2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97059B" w:rsidP="00F729CD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Tony La</w:t>
            </w:r>
            <w:r w:rsidR="00EE6EAA">
              <w:rPr>
                <w:rFonts w:ascii="Book Antiqua" w:hAnsi="Book Antiqua"/>
                <w:sz w:val="22"/>
              </w:rPr>
              <w:t>s</w:t>
            </w:r>
            <w:r>
              <w:rPr>
                <w:rFonts w:ascii="Book Antiqua" w:hAnsi="Book Antiqua"/>
                <w:sz w:val="22"/>
              </w:rPr>
              <w:t>zlo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60606F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Kassör </w:t>
            </w:r>
            <w:r w:rsidR="00D37B09">
              <w:rPr>
                <w:rFonts w:ascii="Book Antiqua" w:hAnsi="Book Antiqua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</w:p>
        </w:tc>
      </w:tr>
      <w:tr w:rsidR="00F729CD" w:rsidRPr="00F708AE" w:rsidTr="00483195">
        <w:trPr>
          <w:trHeight w:val="2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352F25" w:rsidP="00F729CD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Peter Hesseborn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29CD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Ledamot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</w:p>
        </w:tc>
      </w:tr>
      <w:tr w:rsidR="00F729CD" w:rsidRPr="00F708AE" w:rsidTr="00483195">
        <w:trPr>
          <w:trHeight w:val="2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5B59F1" w:rsidP="00F729CD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Claes Nitzell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Ledamot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</w:p>
        </w:tc>
      </w:tr>
      <w:tr w:rsidR="00F729CD" w:rsidRPr="00F708AE" w:rsidTr="00483195">
        <w:trPr>
          <w:trHeight w:val="26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5B59F1" w:rsidP="00F729CD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Håkan Johansson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5B59F1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Ledamot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29CD" w:rsidRPr="00F708AE" w:rsidRDefault="00F729CD" w:rsidP="00684039">
            <w:pPr>
              <w:spacing w:line="247" w:lineRule="auto"/>
              <w:ind w:left="-6" w:hanging="11"/>
              <w:rPr>
                <w:rFonts w:ascii="Book Antiqua" w:hAnsi="Book Antiqua"/>
                <w:sz w:val="22"/>
              </w:rPr>
            </w:pPr>
          </w:p>
        </w:tc>
      </w:tr>
    </w:tbl>
    <w:p w:rsidR="007234F0" w:rsidRDefault="00BB5EAE" w:rsidP="00684039">
      <w:pPr>
        <w:ind w:left="2835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5B59F1" w:rsidRDefault="005B59F1" w:rsidP="005B59F1">
      <w:pPr>
        <w:rPr>
          <w:rFonts w:ascii="Book Antiqua" w:hAnsi="Book Antiqua"/>
          <w:sz w:val="22"/>
        </w:rPr>
      </w:pPr>
    </w:p>
    <w:p w:rsidR="00684039" w:rsidRDefault="00684039" w:rsidP="00F729CD">
      <w:pPr>
        <w:ind w:left="2552"/>
        <w:rPr>
          <w:rFonts w:ascii="Book Antiqua" w:hAnsi="Book Antiqua"/>
          <w:sz w:val="22"/>
        </w:rPr>
      </w:pPr>
    </w:p>
    <w:p w:rsidR="00684039" w:rsidRPr="00F708AE" w:rsidRDefault="00684039" w:rsidP="00F729CD">
      <w:pPr>
        <w:ind w:left="2552"/>
        <w:rPr>
          <w:rFonts w:ascii="Book Antiqua" w:hAnsi="Book Antiqua"/>
          <w:sz w:val="22"/>
        </w:rPr>
      </w:pPr>
    </w:p>
    <w:p w:rsidR="007234F0" w:rsidRPr="00F708AE" w:rsidRDefault="00BB5EAE" w:rsidP="00F729CD">
      <w:pPr>
        <w:ind w:left="2552"/>
        <w:rPr>
          <w:rFonts w:ascii="Book Antiqua" w:hAnsi="Book Antiqua"/>
          <w:sz w:val="22"/>
          <w:u w:val="single"/>
        </w:rPr>
      </w:pPr>
      <w:r w:rsidRPr="00F708AE">
        <w:rPr>
          <w:rFonts w:ascii="Book Antiqua" w:hAnsi="Book Antiqua"/>
          <w:sz w:val="22"/>
          <w:u w:val="single"/>
        </w:rPr>
        <w:t xml:space="preserve">Revisorer har varit: </w:t>
      </w:r>
    </w:p>
    <w:p w:rsidR="007234F0" w:rsidRDefault="00334F72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Susanne Johansson</w:t>
      </w:r>
    </w:p>
    <w:p w:rsidR="00483195" w:rsidRDefault="00EE5CB2" w:rsidP="00EE5CB2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                  Anders Jansson</w:t>
      </w:r>
    </w:p>
    <w:p w:rsidR="00334F72" w:rsidRPr="00F708AE" w:rsidRDefault="00334F72" w:rsidP="00334F72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               </w:t>
      </w:r>
      <w:r w:rsidR="00EE5CB2">
        <w:rPr>
          <w:rFonts w:ascii="Book Antiqua" w:hAnsi="Book Antiqua"/>
          <w:sz w:val="22"/>
        </w:rPr>
        <w:t xml:space="preserve">   </w:t>
      </w:r>
    </w:p>
    <w:p w:rsidR="007234F0" w:rsidRDefault="007C55F6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Suppleant</w:t>
      </w:r>
      <w:r w:rsidR="007E2557">
        <w:rPr>
          <w:rFonts w:ascii="Book Antiqua" w:hAnsi="Book Antiqua"/>
          <w:sz w:val="22"/>
        </w:rPr>
        <w:t xml:space="preserve"> revisor.</w:t>
      </w:r>
    </w:p>
    <w:p w:rsidR="007E2557" w:rsidRDefault="007E2557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Sven Lindberg (stuga 1)</w:t>
      </w:r>
    </w:p>
    <w:p w:rsidR="006B35AF" w:rsidRPr="00F708AE" w:rsidRDefault="006B35AF" w:rsidP="00F729CD">
      <w:pPr>
        <w:ind w:left="2552"/>
        <w:rPr>
          <w:rFonts w:ascii="Book Antiqua" w:hAnsi="Book Antiqua"/>
          <w:sz w:val="22"/>
        </w:rPr>
      </w:pPr>
    </w:p>
    <w:p w:rsidR="00972525" w:rsidRPr="00F708AE" w:rsidRDefault="00972525" w:rsidP="00F729CD">
      <w:pPr>
        <w:ind w:left="2552"/>
        <w:rPr>
          <w:rFonts w:ascii="Book Antiqua" w:hAnsi="Book Antiqua"/>
          <w:sz w:val="22"/>
        </w:rPr>
      </w:pPr>
    </w:p>
    <w:p w:rsidR="007234F0" w:rsidRPr="006A3023" w:rsidRDefault="00BB5EAE" w:rsidP="00F729CD">
      <w:pPr>
        <w:spacing w:after="0" w:line="259" w:lineRule="auto"/>
        <w:ind w:left="2552" w:firstLine="0"/>
        <w:rPr>
          <w:rFonts w:asciiTheme="minorHAnsi" w:hAnsiTheme="minorHAnsi"/>
          <w:sz w:val="22"/>
        </w:rPr>
      </w:pPr>
      <w:r w:rsidRPr="006A3023">
        <w:rPr>
          <w:rFonts w:asciiTheme="minorHAnsi" w:hAnsiTheme="minorHAnsi"/>
          <w:sz w:val="22"/>
        </w:rPr>
        <w:t xml:space="preserve"> </w:t>
      </w:r>
    </w:p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Stämmor och gemensamma tillställningar </w:t>
      </w:r>
    </w:p>
    <w:p w:rsidR="007234F0" w:rsidRPr="00F708AE" w:rsidRDefault="007234F0" w:rsidP="00F729CD">
      <w:pPr>
        <w:ind w:left="2552"/>
        <w:rPr>
          <w:rFonts w:ascii="Book Antiqua" w:hAnsi="Book Antiqua"/>
          <w:sz w:val="22"/>
        </w:rPr>
      </w:pPr>
    </w:p>
    <w:p w:rsidR="007234F0" w:rsidRDefault="00E4503B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Måndagen den 18</w:t>
      </w:r>
      <w:r w:rsidR="00F729CD">
        <w:rPr>
          <w:rFonts w:ascii="Book Antiqua" w:hAnsi="Book Antiqua"/>
          <w:sz w:val="22"/>
        </w:rPr>
        <w:t> </w:t>
      </w:r>
      <w:r w:rsidR="00E15A74" w:rsidRPr="00F708AE">
        <w:rPr>
          <w:rFonts w:ascii="Book Antiqua" w:hAnsi="Book Antiqua"/>
          <w:sz w:val="22"/>
        </w:rPr>
        <w:t xml:space="preserve">april </w:t>
      </w:r>
      <w:r w:rsidR="00352F25">
        <w:rPr>
          <w:rFonts w:ascii="Book Antiqua" w:hAnsi="Book Antiqua"/>
          <w:sz w:val="22"/>
        </w:rPr>
        <w:t xml:space="preserve">i </w:t>
      </w:r>
      <w:r w:rsidR="00E15A74" w:rsidRPr="00F708AE">
        <w:rPr>
          <w:rFonts w:ascii="Book Antiqua" w:hAnsi="Book Antiqua"/>
          <w:sz w:val="22"/>
        </w:rPr>
        <w:t>ägnade vi</w:t>
      </w:r>
      <w:r w:rsidR="00BB5EAE" w:rsidRPr="00F708AE">
        <w:rPr>
          <w:rFonts w:ascii="Book Antiqua" w:hAnsi="Book Antiqua"/>
          <w:sz w:val="22"/>
        </w:rPr>
        <w:t xml:space="preserve"> </w:t>
      </w:r>
      <w:r w:rsidR="00483195">
        <w:rPr>
          <w:rFonts w:ascii="Book Antiqua" w:hAnsi="Book Antiqua"/>
          <w:sz w:val="22"/>
        </w:rPr>
        <w:t xml:space="preserve">tid åt att tillsammans städa upp </w:t>
      </w:r>
      <w:r w:rsidR="00BB5EAE" w:rsidRPr="00F708AE">
        <w:rPr>
          <w:rFonts w:ascii="Book Antiqua" w:hAnsi="Book Antiqua"/>
          <w:sz w:val="22"/>
        </w:rPr>
        <w:t>vår</w:t>
      </w:r>
      <w:r w:rsidR="00483195">
        <w:rPr>
          <w:rFonts w:ascii="Book Antiqua" w:hAnsi="Book Antiqua"/>
          <w:sz w:val="22"/>
        </w:rPr>
        <w:t>a gemensamma ytor</w:t>
      </w:r>
      <w:r w:rsidR="00BB5EAE" w:rsidRPr="00F708AE">
        <w:rPr>
          <w:rFonts w:ascii="Book Antiqua" w:hAnsi="Book Antiqua"/>
          <w:sz w:val="22"/>
        </w:rPr>
        <w:t xml:space="preserve">. </w:t>
      </w:r>
      <w:r w:rsidR="00E15A74" w:rsidRPr="00F708AE">
        <w:rPr>
          <w:rFonts w:ascii="Book Antiqua" w:hAnsi="Book Antiqua"/>
          <w:sz w:val="22"/>
        </w:rPr>
        <w:t>Bra resul</w:t>
      </w:r>
      <w:r w:rsidR="00483195">
        <w:rPr>
          <w:rFonts w:ascii="Book Antiqua" w:hAnsi="Book Antiqua"/>
          <w:sz w:val="22"/>
        </w:rPr>
        <w:t xml:space="preserve">tat uppnåddes tack </w:t>
      </w:r>
      <w:r w:rsidR="00352F25">
        <w:rPr>
          <w:rFonts w:ascii="Book Antiqua" w:hAnsi="Book Antiqua"/>
          <w:sz w:val="22"/>
        </w:rPr>
        <w:t>vare</w:t>
      </w:r>
      <w:r w:rsidR="00CD729F">
        <w:rPr>
          <w:rFonts w:ascii="Book Antiqua" w:hAnsi="Book Antiqua"/>
          <w:sz w:val="22"/>
        </w:rPr>
        <w:t xml:space="preserve"> många som deltog.</w:t>
      </w:r>
      <w:r>
        <w:rPr>
          <w:rFonts w:ascii="Book Antiqua" w:hAnsi="Book Antiqua"/>
          <w:sz w:val="22"/>
        </w:rPr>
        <w:t xml:space="preserve"> Vi hyrde även en kärra för enda målet.</w:t>
      </w:r>
    </w:p>
    <w:p w:rsidR="00334F72" w:rsidRPr="00F708AE" w:rsidRDefault="00334F72" w:rsidP="00F729CD">
      <w:pPr>
        <w:ind w:left="2552"/>
        <w:rPr>
          <w:rFonts w:ascii="Book Antiqua" w:hAnsi="Book Antiqua"/>
          <w:sz w:val="22"/>
        </w:rPr>
      </w:pPr>
    </w:p>
    <w:p w:rsidR="00627C75" w:rsidRDefault="00334F72" w:rsidP="00E4503B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Föreningen hade</w:t>
      </w:r>
      <w:r w:rsidR="00352F25">
        <w:rPr>
          <w:rFonts w:ascii="Book Antiqua" w:hAnsi="Book Antiqua"/>
          <w:sz w:val="22"/>
        </w:rPr>
        <w:t xml:space="preserve"> </w:t>
      </w:r>
      <w:r w:rsidRPr="00F708AE">
        <w:rPr>
          <w:rFonts w:ascii="Book Antiqua" w:hAnsi="Book Antiqua"/>
          <w:sz w:val="22"/>
        </w:rPr>
        <w:t xml:space="preserve">ordinarie </w:t>
      </w:r>
      <w:r w:rsidR="00E4503B">
        <w:rPr>
          <w:rFonts w:ascii="Book Antiqua" w:hAnsi="Book Antiqua"/>
          <w:sz w:val="22"/>
        </w:rPr>
        <w:t>föreningsstämma mån</w:t>
      </w:r>
      <w:r>
        <w:rPr>
          <w:rFonts w:ascii="Book Antiqua" w:hAnsi="Book Antiqua"/>
          <w:sz w:val="22"/>
        </w:rPr>
        <w:t xml:space="preserve">dagen </w:t>
      </w:r>
      <w:r w:rsidR="00E4503B">
        <w:rPr>
          <w:rFonts w:ascii="Book Antiqua" w:hAnsi="Book Antiqua"/>
          <w:sz w:val="22"/>
        </w:rPr>
        <w:t>den 18</w:t>
      </w:r>
      <w:r w:rsidRPr="00627C75">
        <w:rPr>
          <w:rFonts w:ascii="Book Antiqua" w:hAnsi="Book Antiqua"/>
          <w:sz w:val="22"/>
        </w:rPr>
        <w:t> </w:t>
      </w:r>
      <w:r w:rsidR="006A0D2A" w:rsidRPr="00627C75">
        <w:rPr>
          <w:rFonts w:ascii="Book Antiqua" w:hAnsi="Book Antiqua"/>
          <w:sz w:val="22"/>
        </w:rPr>
        <w:t>april</w:t>
      </w:r>
      <w:r w:rsidR="006A0D2A">
        <w:rPr>
          <w:rFonts w:ascii="Book Antiqua" w:hAnsi="Book Antiqua"/>
          <w:sz w:val="22"/>
        </w:rPr>
        <w:t xml:space="preserve"> Vasa</w:t>
      </w:r>
      <w:r w:rsidR="00E4503B">
        <w:rPr>
          <w:rFonts w:ascii="Book Antiqua" w:hAnsi="Book Antiqua"/>
          <w:sz w:val="22"/>
        </w:rPr>
        <w:t xml:space="preserve"> stugan</w:t>
      </w:r>
    </w:p>
    <w:p w:rsidR="00A377C6" w:rsidRPr="00F708AE" w:rsidRDefault="00A377C6" w:rsidP="00334F72">
      <w:pPr>
        <w:ind w:left="2552"/>
        <w:rPr>
          <w:rFonts w:ascii="Book Antiqua" w:hAnsi="Book Antiqua"/>
          <w:sz w:val="22"/>
        </w:rPr>
      </w:pPr>
    </w:p>
    <w:p w:rsidR="006E2367" w:rsidRDefault="00E4503B" w:rsidP="00E4503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                </w:t>
      </w:r>
      <w:r w:rsidR="006E2367">
        <w:rPr>
          <w:rFonts w:ascii="Book Antiqua" w:hAnsi="Book Antiqua"/>
          <w:sz w:val="22"/>
        </w:rPr>
        <w:t xml:space="preserve"> Alla har v</w:t>
      </w:r>
      <w:r w:rsidR="0046037A">
        <w:rPr>
          <w:rFonts w:ascii="Book Antiqua" w:hAnsi="Book Antiqua"/>
          <w:sz w:val="22"/>
        </w:rPr>
        <w:t>i dragit vårt strå till stacken på olika sett/vis</w:t>
      </w:r>
    </w:p>
    <w:p w:rsidR="0046037A" w:rsidRDefault="0046037A" w:rsidP="00E4503B">
      <w:pPr>
        <w:rPr>
          <w:rFonts w:ascii="Book Antiqua" w:hAnsi="Book Antiqua"/>
          <w:sz w:val="22"/>
        </w:rPr>
      </w:pPr>
    </w:p>
    <w:p w:rsidR="00E4503B" w:rsidRDefault="00E4503B" w:rsidP="00E4503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                 Vi provade att slå slänten med en </w:t>
      </w:r>
      <w:r w:rsidR="006A0D2A">
        <w:rPr>
          <w:rFonts w:ascii="Book Antiqua" w:hAnsi="Book Antiqua"/>
          <w:sz w:val="22"/>
        </w:rPr>
        <w:t>in lejd</w:t>
      </w:r>
      <w:r>
        <w:rPr>
          <w:rFonts w:ascii="Book Antiqua" w:hAnsi="Book Antiqua"/>
          <w:sz w:val="22"/>
        </w:rPr>
        <w:t xml:space="preserve"> maskin vilket gav bra</w:t>
      </w:r>
    </w:p>
    <w:p w:rsidR="00E4503B" w:rsidRPr="00F708AE" w:rsidRDefault="00E4503B" w:rsidP="00E4503B">
      <w:pPr>
        <w:ind w:left="0"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                  </w:t>
      </w:r>
      <w:r w:rsidR="0046037A">
        <w:rPr>
          <w:rFonts w:ascii="Book Antiqua" w:hAnsi="Book Antiqua"/>
          <w:sz w:val="22"/>
        </w:rPr>
        <w:t>r</w:t>
      </w:r>
      <w:r>
        <w:rPr>
          <w:rFonts w:ascii="Book Antiqua" w:hAnsi="Book Antiqua"/>
          <w:sz w:val="22"/>
        </w:rPr>
        <w:t>esultat</w:t>
      </w:r>
      <w:r w:rsidR="0046037A">
        <w:rPr>
          <w:rFonts w:ascii="Book Antiqua" w:hAnsi="Book Antiqua"/>
          <w:sz w:val="22"/>
        </w:rPr>
        <w:t xml:space="preserve"> och de röjde även manuellt mellan nedre och mellan</w:t>
      </w:r>
    </w:p>
    <w:p w:rsidR="002B6110" w:rsidRDefault="006A0D2A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Raden av fastigheterna.</w:t>
      </w:r>
    </w:p>
    <w:p w:rsidR="0046037A" w:rsidRPr="00F708AE" w:rsidRDefault="0046037A" w:rsidP="00F729CD">
      <w:pPr>
        <w:ind w:left="2552"/>
        <w:rPr>
          <w:rFonts w:ascii="Book Antiqua" w:hAnsi="Book Antiqua"/>
          <w:sz w:val="22"/>
        </w:rPr>
      </w:pPr>
    </w:p>
    <w:p w:rsidR="002B6110" w:rsidRDefault="00FC786D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Vi genomförde en </w:t>
      </w:r>
      <w:r w:rsidR="006A0D2A" w:rsidRPr="00F708AE">
        <w:rPr>
          <w:rFonts w:ascii="Book Antiqua" w:hAnsi="Book Antiqua"/>
          <w:sz w:val="22"/>
        </w:rPr>
        <w:t>höstfixar</w:t>
      </w:r>
      <w:r w:rsidR="006A0D2A">
        <w:rPr>
          <w:rFonts w:ascii="Book Antiqua" w:hAnsi="Book Antiqua"/>
          <w:sz w:val="22"/>
        </w:rPr>
        <w:t>dag den</w:t>
      </w:r>
      <w:r w:rsidR="0097059B">
        <w:rPr>
          <w:rFonts w:ascii="Book Antiqua" w:hAnsi="Book Antiqua"/>
          <w:sz w:val="22"/>
        </w:rPr>
        <w:t xml:space="preserve"> 2</w:t>
      </w:r>
      <w:r w:rsidR="00E4503B">
        <w:rPr>
          <w:rFonts w:ascii="Book Antiqua" w:hAnsi="Book Antiqua"/>
          <w:sz w:val="22"/>
        </w:rPr>
        <w:t>4</w:t>
      </w:r>
      <w:r w:rsidR="0097059B">
        <w:rPr>
          <w:rFonts w:ascii="Book Antiqua" w:hAnsi="Book Antiqua"/>
          <w:sz w:val="22"/>
        </w:rPr>
        <w:t xml:space="preserve"> septem</w:t>
      </w:r>
      <w:r w:rsidR="00352F25">
        <w:rPr>
          <w:rFonts w:ascii="Book Antiqua" w:hAnsi="Book Antiqua"/>
          <w:sz w:val="22"/>
        </w:rPr>
        <w:t>ber.</w:t>
      </w:r>
    </w:p>
    <w:p w:rsidR="00352F25" w:rsidRDefault="00352F25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Många av stugägarna ha</w:t>
      </w:r>
      <w:r w:rsidR="006E2367">
        <w:rPr>
          <w:rFonts w:ascii="Book Antiqua" w:hAnsi="Book Antiqua"/>
          <w:sz w:val="22"/>
        </w:rPr>
        <w:t>r</w:t>
      </w:r>
      <w:r>
        <w:rPr>
          <w:rFonts w:ascii="Book Antiqua" w:hAnsi="Book Antiqua"/>
          <w:sz w:val="22"/>
        </w:rPr>
        <w:t xml:space="preserve"> under </w:t>
      </w:r>
      <w:r w:rsidR="006E2367">
        <w:rPr>
          <w:rFonts w:ascii="Book Antiqua" w:hAnsi="Book Antiqua"/>
          <w:sz w:val="22"/>
        </w:rPr>
        <w:t>sommaren</w:t>
      </w:r>
      <w:r>
        <w:rPr>
          <w:rFonts w:ascii="Book Antiqua" w:hAnsi="Book Antiqua"/>
          <w:sz w:val="22"/>
        </w:rPr>
        <w:t xml:space="preserve"> </w:t>
      </w:r>
      <w:r w:rsidR="006E2367">
        <w:rPr>
          <w:rFonts w:ascii="Book Antiqua" w:hAnsi="Book Antiqua"/>
          <w:sz w:val="22"/>
        </w:rPr>
        <w:t>städat/</w:t>
      </w:r>
      <w:r>
        <w:rPr>
          <w:rFonts w:ascii="Book Antiqua" w:hAnsi="Book Antiqua"/>
          <w:sz w:val="22"/>
        </w:rPr>
        <w:t xml:space="preserve">fixat till </w:t>
      </w:r>
      <w:r w:rsidR="006E2367">
        <w:rPr>
          <w:rFonts w:ascii="Book Antiqua" w:hAnsi="Book Antiqua"/>
          <w:sz w:val="22"/>
        </w:rPr>
        <w:t>våra gemensamma ytor löpande.</w:t>
      </w:r>
    </w:p>
    <w:p w:rsidR="001C1BA0" w:rsidRDefault="001C1BA0" w:rsidP="00D70B39">
      <w:pPr>
        <w:rPr>
          <w:rFonts w:ascii="Book Antiqua" w:hAnsi="Book Antiqua"/>
          <w:sz w:val="22"/>
        </w:rPr>
      </w:pPr>
    </w:p>
    <w:p w:rsidR="007E2557" w:rsidRDefault="007E2557" w:rsidP="0046037A">
      <w:pPr>
        <w:rPr>
          <w:rFonts w:ascii="Book Antiqua" w:hAnsi="Book Antiqua"/>
          <w:sz w:val="22"/>
        </w:rPr>
      </w:pP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E2367" w:rsidRDefault="006E2367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Till Årets sista dag hade styrelsen för Dalecarlia byn inbjudit till </w:t>
      </w:r>
      <w:r w:rsidR="007C55F6">
        <w:rPr>
          <w:rFonts w:ascii="Book Antiqua" w:hAnsi="Book Antiqua"/>
          <w:sz w:val="22"/>
        </w:rPr>
        <w:t>eftermiddagsfika</w:t>
      </w:r>
      <w:r>
        <w:rPr>
          <w:rFonts w:ascii="Book Antiqua" w:hAnsi="Book Antiqua"/>
          <w:sz w:val="22"/>
        </w:rPr>
        <w:t xml:space="preserve"> </w:t>
      </w:r>
      <w:r w:rsidR="00C52CDC">
        <w:rPr>
          <w:rFonts w:ascii="Book Antiqua" w:hAnsi="Book Antiqua"/>
          <w:sz w:val="22"/>
        </w:rPr>
        <w:t xml:space="preserve">och önska varandra ett Gott Nytt År </w:t>
      </w:r>
      <w:r>
        <w:rPr>
          <w:rFonts w:ascii="Book Antiqua" w:hAnsi="Book Antiqua"/>
          <w:sz w:val="22"/>
        </w:rPr>
        <w:t xml:space="preserve">med </w:t>
      </w:r>
      <w:r>
        <w:rPr>
          <w:rFonts w:ascii="Book Antiqua" w:hAnsi="Book Antiqua"/>
          <w:sz w:val="22"/>
        </w:rPr>
        <w:lastRenderedPageBreak/>
        <w:t>varmdryck</w:t>
      </w:r>
      <w:r w:rsidR="00D70B39">
        <w:rPr>
          <w:rFonts w:ascii="Book Antiqua" w:hAnsi="Book Antiqua"/>
          <w:sz w:val="22"/>
        </w:rPr>
        <w:t xml:space="preserve"> och samtidigt delades Dalecarliabyns egna </w:t>
      </w:r>
      <w:r w:rsidR="006A0D2A">
        <w:rPr>
          <w:rFonts w:ascii="Book Antiqua" w:hAnsi="Book Antiqua"/>
          <w:sz w:val="22"/>
        </w:rPr>
        <w:t>Award</w:t>
      </w:r>
      <w:r w:rsidR="00D70B39">
        <w:rPr>
          <w:rFonts w:ascii="Book Antiqua" w:hAnsi="Book Antiqua"/>
          <w:sz w:val="22"/>
        </w:rPr>
        <w:t xml:space="preserve"> för insatser i byn.</w:t>
      </w:r>
      <w:r w:rsidR="00C52CDC">
        <w:rPr>
          <w:rFonts w:ascii="Book Antiqua" w:hAnsi="Book Antiqua"/>
          <w:sz w:val="22"/>
        </w:rPr>
        <w:t xml:space="preserve"> Årets pris tillföll Håkan</w:t>
      </w:r>
      <w:r w:rsidR="0046037A">
        <w:rPr>
          <w:rFonts w:ascii="Book Antiqua" w:hAnsi="Book Antiqua"/>
          <w:sz w:val="22"/>
        </w:rPr>
        <w:t xml:space="preserve"> och Lena </w:t>
      </w:r>
      <w:r w:rsidR="006A0D2A">
        <w:rPr>
          <w:rFonts w:ascii="Book Antiqua" w:hAnsi="Book Antiqua"/>
          <w:sz w:val="22"/>
        </w:rPr>
        <w:t>stuga 21</w:t>
      </w:r>
      <w:r w:rsidR="0046037A">
        <w:rPr>
          <w:rFonts w:ascii="Book Antiqua" w:hAnsi="Book Antiqua"/>
          <w:sz w:val="22"/>
        </w:rPr>
        <w:t xml:space="preserve"> motivering ställer alltid upp och förser vår gärdesgård med utsmyckning efter årstiderna.</w:t>
      </w: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E2367" w:rsidRDefault="006E2367" w:rsidP="0046037A">
      <w:pPr>
        <w:rPr>
          <w:rFonts w:ascii="Book Antiqua" w:hAnsi="Book Antiqua"/>
          <w:sz w:val="22"/>
        </w:rPr>
      </w:pPr>
    </w:p>
    <w:p w:rsidR="006B35AF" w:rsidRDefault="006B35AF" w:rsidP="006E2367">
      <w:pPr>
        <w:ind w:left="2552"/>
        <w:rPr>
          <w:rFonts w:ascii="Book Antiqua" w:hAnsi="Book Antiqua"/>
          <w:sz w:val="22"/>
        </w:rPr>
      </w:pPr>
    </w:p>
    <w:p w:rsidR="006E2367" w:rsidRDefault="006E2367" w:rsidP="006E2367">
      <w:pPr>
        <w:ind w:left="2552"/>
        <w:rPr>
          <w:rFonts w:ascii="Book Antiqua" w:hAnsi="Book Antiqua"/>
          <w:sz w:val="22"/>
        </w:rPr>
      </w:pPr>
      <w:r w:rsidRPr="006B35AF">
        <w:rPr>
          <w:rFonts w:ascii="Book Antiqua" w:hAnsi="Book Antiqua"/>
          <w:b/>
          <w:bCs/>
          <w:sz w:val="36"/>
          <w:szCs w:val="36"/>
        </w:rPr>
        <w:t>Ett stort tack till</w:t>
      </w:r>
      <w:r>
        <w:rPr>
          <w:rFonts w:ascii="Book Antiqua" w:hAnsi="Book Antiqua"/>
          <w:sz w:val="22"/>
        </w:rPr>
        <w:t xml:space="preserve"> </w:t>
      </w:r>
      <w:r w:rsidRPr="006B35AF">
        <w:rPr>
          <w:rFonts w:ascii="Book Antiqua" w:hAnsi="Book Antiqua"/>
          <w:b/>
          <w:bCs/>
          <w:sz w:val="36"/>
          <w:szCs w:val="36"/>
        </w:rPr>
        <w:t>ALLA</w:t>
      </w:r>
      <w:r>
        <w:rPr>
          <w:rFonts w:ascii="Book Antiqua" w:hAnsi="Book Antiqua"/>
          <w:sz w:val="22"/>
        </w:rPr>
        <w:t>.</w:t>
      </w:r>
    </w:p>
    <w:p w:rsidR="00352F25" w:rsidRPr="00F708AE" w:rsidRDefault="00352F25" w:rsidP="00F729CD">
      <w:pPr>
        <w:ind w:left="2552"/>
        <w:rPr>
          <w:rFonts w:ascii="Book Antiqua" w:hAnsi="Book Antiqua"/>
          <w:sz w:val="22"/>
        </w:rPr>
      </w:pPr>
    </w:p>
    <w:p w:rsidR="00AC445E" w:rsidRDefault="005F53A0" w:rsidP="001C1BA0">
      <w:pPr>
        <w:rPr>
          <w:rFonts w:asciiTheme="minorHAnsi" w:hAnsiTheme="minorHAnsi"/>
          <w:b/>
          <w:sz w:val="26"/>
          <w:szCs w:val="26"/>
        </w:rPr>
      </w:pPr>
      <w:r>
        <w:rPr>
          <w:rFonts w:ascii="Book Antiqua" w:hAnsi="Book Antiqua"/>
          <w:sz w:val="22"/>
        </w:rPr>
        <w:t xml:space="preserve">                                            </w:t>
      </w:r>
      <w:r w:rsidR="00BB5EAE" w:rsidRPr="00F708AE">
        <w:rPr>
          <w:rFonts w:ascii="Book Antiqua" w:hAnsi="Book Antiqua"/>
          <w:sz w:val="22"/>
        </w:rPr>
        <w:t xml:space="preserve"> </w:t>
      </w:r>
      <w:r w:rsidR="00BB5EAE" w:rsidRPr="004224BD">
        <w:rPr>
          <w:rFonts w:asciiTheme="minorHAnsi" w:hAnsiTheme="minorHAnsi"/>
          <w:b/>
          <w:sz w:val="26"/>
          <w:szCs w:val="26"/>
        </w:rPr>
        <w:t>Sammanträden</w:t>
      </w:r>
      <w:r w:rsidR="00AC445E">
        <w:rPr>
          <w:rFonts w:asciiTheme="minorHAnsi" w:hAnsiTheme="minorHAnsi"/>
          <w:b/>
          <w:sz w:val="26"/>
          <w:szCs w:val="26"/>
        </w:rPr>
        <w:t>.</w:t>
      </w:r>
    </w:p>
    <w:p w:rsidR="007234F0" w:rsidRPr="001C1BA0" w:rsidRDefault="00BB5EAE" w:rsidP="001C1BA0">
      <w:pPr>
        <w:rPr>
          <w:rFonts w:ascii="Book Antiqua" w:hAnsi="Book Antiqua"/>
          <w:sz w:val="22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 </w:t>
      </w:r>
    </w:p>
    <w:p w:rsidR="007234F0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S</w:t>
      </w:r>
      <w:r w:rsidR="00965936" w:rsidRPr="00F708AE">
        <w:rPr>
          <w:rFonts w:ascii="Book Antiqua" w:hAnsi="Book Antiqua"/>
          <w:sz w:val="22"/>
        </w:rPr>
        <w:t>t</w:t>
      </w:r>
      <w:r w:rsidR="005B59F1">
        <w:rPr>
          <w:rFonts w:ascii="Book Antiqua" w:hAnsi="Book Antiqua"/>
          <w:sz w:val="22"/>
        </w:rPr>
        <w:t xml:space="preserve">yrelsen har under året haft </w:t>
      </w:r>
      <w:r w:rsidR="007E2557">
        <w:rPr>
          <w:rFonts w:ascii="Book Antiqua" w:hAnsi="Book Antiqua"/>
          <w:sz w:val="22"/>
        </w:rPr>
        <w:t xml:space="preserve">ett protokollfört </w:t>
      </w:r>
      <w:r w:rsidRPr="00F708AE">
        <w:rPr>
          <w:rFonts w:ascii="Book Antiqua" w:hAnsi="Book Antiqua"/>
          <w:sz w:val="22"/>
        </w:rPr>
        <w:t>samman</w:t>
      </w:r>
      <w:r w:rsidR="00F729CD">
        <w:rPr>
          <w:rFonts w:ascii="Book Antiqua" w:hAnsi="Book Antiqua"/>
          <w:sz w:val="22"/>
        </w:rPr>
        <w:softHyphen/>
      </w:r>
      <w:r w:rsidRPr="00F708AE">
        <w:rPr>
          <w:rFonts w:ascii="Book Antiqua" w:hAnsi="Book Antiqua"/>
          <w:sz w:val="22"/>
        </w:rPr>
        <w:t xml:space="preserve">träde. Huvudfokus </w:t>
      </w:r>
      <w:r w:rsidR="00965936" w:rsidRPr="00F708AE">
        <w:rPr>
          <w:rFonts w:ascii="Book Antiqua" w:hAnsi="Book Antiqua"/>
          <w:sz w:val="22"/>
        </w:rPr>
        <w:t xml:space="preserve">för </w:t>
      </w:r>
      <w:r w:rsidR="005B59F1">
        <w:rPr>
          <w:rFonts w:ascii="Book Antiqua" w:hAnsi="Book Antiqua"/>
          <w:sz w:val="22"/>
        </w:rPr>
        <w:t>styrelsens arbete under 20</w:t>
      </w:r>
      <w:r w:rsidR="00352F25">
        <w:rPr>
          <w:rFonts w:ascii="Book Antiqua" w:hAnsi="Book Antiqua"/>
          <w:sz w:val="22"/>
        </w:rPr>
        <w:t>2</w:t>
      </w:r>
      <w:r w:rsidR="0046037A">
        <w:rPr>
          <w:rFonts w:ascii="Book Antiqua" w:hAnsi="Book Antiqua"/>
          <w:sz w:val="22"/>
        </w:rPr>
        <w:t>2</w:t>
      </w:r>
      <w:r w:rsidR="005B59F1">
        <w:rPr>
          <w:rFonts w:ascii="Book Antiqua" w:hAnsi="Book Antiqua"/>
          <w:sz w:val="22"/>
        </w:rPr>
        <w:t xml:space="preserve"> har varit att se vår gemensamma by och stärka gemenskap</w:t>
      </w:r>
      <w:r w:rsidR="0097059B">
        <w:rPr>
          <w:rFonts w:ascii="Book Antiqua" w:hAnsi="Book Antiqua"/>
          <w:sz w:val="22"/>
        </w:rPr>
        <w:t xml:space="preserve"> vilket kommer att kvarstå.</w:t>
      </w:r>
      <w:r w:rsidR="00912822">
        <w:rPr>
          <w:rFonts w:ascii="Book Antiqua" w:hAnsi="Book Antiqua"/>
          <w:sz w:val="22"/>
        </w:rPr>
        <w:t xml:space="preserve"> De f</w:t>
      </w:r>
      <w:r w:rsidR="006B35AF">
        <w:rPr>
          <w:rFonts w:ascii="Book Antiqua" w:hAnsi="Book Antiqua"/>
          <w:sz w:val="22"/>
        </w:rPr>
        <w:t>å</w:t>
      </w:r>
      <w:r w:rsidR="00912822">
        <w:rPr>
          <w:rFonts w:ascii="Book Antiqua" w:hAnsi="Book Antiqua"/>
          <w:sz w:val="22"/>
        </w:rPr>
        <w:t xml:space="preserve"> frågo</w:t>
      </w:r>
      <w:r w:rsidR="006B35AF">
        <w:rPr>
          <w:rFonts w:ascii="Book Antiqua" w:hAnsi="Book Antiqua"/>
          <w:sz w:val="22"/>
        </w:rPr>
        <w:t>r</w:t>
      </w:r>
      <w:r w:rsidR="00912822">
        <w:rPr>
          <w:rFonts w:ascii="Book Antiqua" w:hAnsi="Book Antiqua"/>
          <w:sz w:val="22"/>
        </w:rPr>
        <w:t xml:space="preserve"> som dykt upp </w:t>
      </w:r>
      <w:r w:rsidR="006B35AF">
        <w:rPr>
          <w:rFonts w:ascii="Book Antiqua" w:hAnsi="Book Antiqua"/>
          <w:sz w:val="22"/>
        </w:rPr>
        <w:t xml:space="preserve">under året </w:t>
      </w:r>
      <w:r w:rsidR="00912822">
        <w:rPr>
          <w:rFonts w:ascii="Book Antiqua" w:hAnsi="Book Antiqua"/>
          <w:sz w:val="22"/>
        </w:rPr>
        <w:t xml:space="preserve">har styrelsen löst via </w:t>
      </w:r>
      <w:r w:rsidR="0060606F">
        <w:rPr>
          <w:rFonts w:ascii="Book Antiqua" w:hAnsi="Book Antiqua"/>
          <w:sz w:val="22"/>
        </w:rPr>
        <w:t>mailkonversation</w:t>
      </w:r>
      <w:r w:rsidR="00912822">
        <w:rPr>
          <w:rFonts w:ascii="Book Antiqua" w:hAnsi="Book Antiqua"/>
          <w:sz w:val="22"/>
        </w:rPr>
        <w:t xml:space="preserve"> därmed har vi kunnat ge svar till berörda omgående.</w:t>
      </w: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B35AF" w:rsidRDefault="006B35AF" w:rsidP="0046037A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Styrelsen har följt vägfrågan i</w:t>
      </w:r>
      <w:r w:rsidR="0046037A">
        <w:rPr>
          <w:rFonts w:ascii="Book Antiqua" w:hAnsi="Book Antiqua"/>
          <w:sz w:val="22"/>
        </w:rPr>
        <w:t xml:space="preserve"> Leksands kommun även i år gällande</w:t>
      </w:r>
      <w:r>
        <w:rPr>
          <w:rFonts w:ascii="Book Antiqua" w:hAnsi="Book Antiqua"/>
          <w:sz w:val="22"/>
        </w:rPr>
        <w:t xml:space="preserve"> Tällbergs byn men ännu så har inget konkret fastslagits.</w:t>
      </w:r>
    </w:p>
    <w:p w:rsidR="00AC445E" w:rsidRPr="00F708AE" w:rsidRDefault="0046037A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Mer att</w:t>
      </w:r>
      <w:r w:rsidR="00AC445E">
        <w:rPr>
          <w:rFonts w:ascii="Book Antiqua" w:hAnsi="Book Antiqua"/>
          <w:sz w:val="22"/>
        </w:rPr>
        <w:t xml:space="preserve"> läsa</w:t>
      </w:r>
      <w:r>
        <w:rPr>
          <w:rFonts w:ascii="Book Antiqua" w:hAnsi="Book Antiqua"/>
          <w:sz w:val="22"/>
        </w:rPr>
        <w:t xml:space="preserve"> </w:t>
      </w:r>
      <w:r w:rsidR="006A0D2A">
        <w:rPr>
          <w:rFonts w:ascii="Book Antiqua" w:hAnsi="Book Antiqua"/>
          <w:sz w:val="22"/>
        </w:rPr>
        <w:t>finns på</w:t>
      </w:r>
      <w:r w:rsidR="00AC445E">
        <w:rPr>
          <w:rFonts w:ascii="Book Antiqua" w:hAnsi="Book Antiqua"/>
          <w:sz w:val="22"/>
        </w:rPr>
        <w:t xml:space="preserve"> Leksands kommuns hemsida.</w:t>
      </w:r>
    </w:p>
    <w:p w:rsidR="006E212A" w:rsidRPr="00F708AE" w:rsidRDefault="006E212A" w:rsidP="00F729CD">
      <w:pPr>
        <w:ind w:left="2552"/>
        <w:rPr>
          <w:rFonts w:ascii="Book Antiqua" w:hAnsi="Book Antiqua"/>
          <w:sz w:val="22"/>
        </w:rPr>
      </w:pPr>
    </w:p>
    <w:p w:rsidR="00684039" w:rsidRDefault="00684039" w:rsidP="00F729CD">
      <w:pPr>
        <w:spacing w:after="160" w:line="259" w:lineRule="auto"/>
        <w:ind w:left="2552" w:firstLine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6E212A" w:rsidRPr="004224BD" w:rsidRDefault="006E212A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lastRenderedPageBreak/>
        <w:t>Sopanläggningen</w:t>
      </w:r>
    </w:p>
    <w:p w:rsidR="006E212A" w:rsidRPr="00F708AE" w:rsidRDefault="005B59F1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Har fungerat med några mindre incidenter</w:t>
      </w:r>
      <w:r w:rsidR="005029E3">
        <w:rPr>
          <w:rFonts w:ascii="Book Antiqua" w:hAnsi="Book Antiqua"/>
          <w:sz w:val="22"/>
        </w:rPr>
        <w:t>, men visst går det att källsortera mera</w:t>
      </w:r>
    </w:p>
    <w:p w:rsidR="007234F0" w:rsidRPr="00F708AE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Serviceavtal </w:t>
      </w:r>
    </w:p>
    <w:p w:rsidR="00684039" w:rsidRDefault="00E70481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Snöröjningen sköts av Dalafrakt med en entreprenör från Tällberg</w:t>
      </w:r>
    </w:p>
    <w:p w:rsidR="0046037A" w:rsidRDefault="0046037A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Maberg allservice sköter om våra gräsytor</w:t>
      </w:r>
      <w:r w:rsidR="005C309D">
        <w:rPr>
          <w:rFonts w:ascii="Book Antiqua" w:hAnsi="Book Antiqua"/>
          <w:sz w:val="22"/>
        </w:rPr>
        <w:t xml:space="preserve"> i byn.</w:t>
      </w:r>
    </w:p>
    <w:p w:rsidR="0000144C" w:rsidRPr="00684039" w:rsidRDefault="0000144C" w:rsidP="00F729CD">
      <w:pPr>
        <w:ind w:left="2552"/>
        <w:rPr>
          <w:rFonts w:ascii="Book Antiqua" w:hAnsi="Book Antiqua"/>
          <w:sz w:val="22"/>
        </w:rPr>
      </w:pPr>
    </w:p>
    <w:p w:rsidR="004733E9" w:rsidRPr="004224BD" w:rsidRDefault="004733E9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>Vägavtal</w:t>
      </w:r>
      <w:r w:rsidR="00724816">
        <w:rPr>
          <w:rFonts w:asciiTheme="minorHAnsi" w:hAnsiTheme="minorHAnsi"/>
          <w:b/>
          <w:sz w:val="26"/>
          <w:szCs w:val="26"/>
        </w:rPr>
        <w:t>/</w:t>
      </w:r>
      <w:r w:rsidR="00D81FED">
        <w:rPr>
          <w:rFonts w:asciiTheme="minorHAnsi" w:hAnsiTheme="minorHAnsi"/>
          <w:b/>
          <w:sz w:val="26"/>
          <w:szCs w:val="26"/>
        </w:rPr>
        <w:t>hotellet</w:t>
      </w:r>
    </w:p>
    <w:p w:rsidR="004733E9" w:rsidRDefault="0097059B" w:rsidP="005C309D">
      <w:pPr>
        <w:ind w:left="2542" w:firstLine="0"/>
        <w:rPr>
          <w:rFonts w:ascii="Book Antiqua" w:hAnsi="Book Antiqua"/>
          <w:sz w:val="22"/>
        </w:rPr>
      </w:pPr>
      <w:r w:rsidRPr="007C55F6">
        <w:rPr>
          <w:rFonts w:ascii="Book Antiqua" w:hAnsi="Book Antiqua"/>
          <w:sz w:val="22"/>
        </w:rPr>
        <w:t xml:space="preserve"> Vi </w:t>
      </w:r>
      <w:r w:rsidR="007C55F6">
        <w:rPr>
          <w:rFonts w:ascii="Book Antiqua" w:hAnsi="Book Antiqua"/>
          <w:sz w:val="22"/>
        </w:rPr>
        <w:t>har kommit överens om</w:t>
      </w:r>
      <w:r w:rsidRPr="007C55F6">
        <w:rPr>
          <w:rFonts w:ascii="Book Antiqua" w:hAnsi="Book Antiqua"/>
          <w:sz w:val="22"/>
        </w:rPr>
        <w:t xml:space="preserve"> avtalet</w:t>
      </w:r>
      <w:r w:rsidR="007C55F6">
        <w:rPr>
          <w:rFonts w:ascii="Book Antiqua" w:hAnsi="Book Antiqua"/>
          <w:sz w:val="22"/>
        </w:rPr>
        <w:t xml:space="preserve"> med </w:t>
      </w:r>
      <w:r w:rsidR="006A0D2A">
        <w:rPr>
          <w:rFonts w:ascii="Book Antiqua" w:hAnsi="Book Antiqua"/>
          <w:sz w:val="22"/>
        </w:rPr>
        <w:t>Hôtel</w:t>
      </w:r>
      <w:r w:rsidR="007C55F6">
        <w:rPr>
          <w:rFonts w:ascii="Book Antiqua" w:hAnsi="Book Antiqua"/>
          <w:sz w:val="22"/>
        </w:rPr>
        <w:t xml:space="preserve"> Dalecarlia</w:t>
      </w:r>
      <w:r w:rsidR="006A0D2A">
        <w:rPr>
          <w:rFonts w:ascii="Book Antiqua" w:hAnsi="Book Antiqua"/>
          <w:sz w:val="22"/>
        </w:rPr>
        <w:t xml:space="preserve"> &amp; Spa</w:t>
      </w:r>
      <w:r w:rsidR="007C55F6">
        <w:rPr>
          <w:rFonts w:ascii="Book Antiqua" w:hAnsi="Book Antiqua"/>
          <w:sz w:val="22"/>
        </w:rPr>
        <w:t xml:space="preserve"> får fortsätta löpa tills någon av parterna önskar omförhandla.</w:t>
      </w:r>
    </w:p>
    <w:p w:rsidR="005C309D" w:rsidRPr="007C55F6" w:rsidRDefault="005C309D" w:rsidP="005C309D">
      <w:pPr>
        <w:ind w:left="2542"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Dispyter har </w:t>
      </w:r>
      <w:r w:rsidR="006A0D2A">
        <w:rPr>
          <w:rFonts w:ascii="Book Antiqua" w:hAnsi="Book Antiqua"/>
          <w:sz w:val="22"/>
        </w:rPr>
        <w:t>förekommit</w:t>
      </w:r>
      <w:r>
        <w:rPr>
          <w:rFonts w:ascii="Book Antiqua" w:hAnsi="Book Antiqua"/>
          <w:sz w:val="22"/>
        </w:rPr>
        <w:t xml:space="preserve"> under året gällande besök till spat.</w:t>
      </w:r>
    </w:p>
    <w:p w:rsidR="005029E3" w:rsidRDefault="005029E3" w:rsidP="00F729CD">
      <w:pPr>
        <w:ind w:left="2552"/>
        <w:rPr>
          <w:rFonts w:ascii="Book Antiqua" w:hAnsi="Book Antiqua"/>
          <w:sz w:val="22"/>
        </w:rPr>
      </w:pPr>
    </w:p>
    <w:p w:rsidR="00724816" w:rsidRPr="00F708AE" w:rsidRDefault="00724816" w:rsidP="0097059B">
      <w:pPr>
        <w:rPr>
          <w:rFonts w:ascii="Book Antiqua" w:hAnsi="Book Antiqua"/>
          <w:sz w:val="22"/>
        </w:rPr>
      </w:pPr>
    </w:p>
    <w:p w:rsidR="006A3023" w:rsidRPr="00F708AE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 </w:t>
      </w:r>
    </w:p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Förvaltningens omfattning </w:t>
      </w:r>
    </w:p>
    <w:p w:rsidR="007234F0" w:rsidRPr="00F708AE" w:rsidRDefault="00BB5EAE" w:rsidP="00F729CD">
      <w:pPr>
        <w:spacing w:after="120" w:line="247" w:lineRule="auto"/>
        <w:ind w:left="2552" w:hanging="11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Föreningen, som omfattar 21 fastigheter, förvaltar följande gemensam</w:t>
      </w:r>
      <w:r w:rsidR="00F729CD">
        <w:rPr>
          <w:rFonts w:ascii="Book Antiqua" w:hAnsi="Book Antiqua"/>
          <w:sz w:val="22"/>
        </w:rPr>
        <w:softHyphen/>
      </w:r>
      <w:r w:rsidRPr="00F708AE">
        <w:rPr>
          <w:rFonts w:ascii="Book Antiqua" w:hAnsi="Book Antiqua"/>
          <w:sz w:val="22"/>
        </w:rPr>
        <w:t xml:space="preserve">hetsanläggningar: </w:t>
      </w:r>
    </w:p>
    <w:p w:rsidR="007234F0" w:rsidRPr="001500B4" w:rsidRDefault="00BB5EAE" w:rsidP="00F729CD">
      <w:pPr>
        <w:pStyle w:val="Liststycke"/>
        <w:numPr>
          <w:ilvl w:val="0"/>
          <w:numId w:val="2"/>
        </w:numPr>
        <w:spacing w:after="120" w:line="247" w:lineRule="auto"/>
        <w:ind w:left="2977" w:hanging="357"/>
        <w:contextualSpacing w:val="0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Marksamfälligheten Tällberg S:50 </w:t>
      </w:r>
    </w:p>
    <w:p w:rsidR="007234F0" w:rsidRPr="001500B4" w:rsidRDefault="00BB5EAE" w:rsidP="00F729CD">
      <w:pPr>
        <w:pStyle w:val="Liststycke"/>
        <w:numPr>
          <w:ilvl w:val="0"/>
          <w:numId w:val="2"/>
        </w:numPr>
        <w:spacing w:after="120" w:line="247" w:lineRule="auto"/>
        <w:ind w:left="2977" w:hanging="357"/>
        <w:contextualSpacing w:val="0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På marken finns en anläggning för fordonstransport, </w:t>
      </w:r>
      <w:r w:rsidR="00F729CD">
        <w:rPr>
          <w:rFonts w:ascii="Book Antiqua" w:hAnsi="Book Antiqua"/>
          <w:sz w:val="22"/>
        </w:rPr>
        <w:br/>
        <w:t>dvs</w:t>
      </w:r>
      <w:r w:rsidRPr="00F708AE">
        <w:rPr>
          <w:rFonts w:ascii="Book Antiqua" w:hAnsi="Book Antiqua"/>
          <w:sz w:val="22"/>
        </w:rPr>
        <w:t xml:space="preserve"> vägen.  </w:t>
      </w:r>
    </w:p>
    <w:p w:rsidR="007234F0" w:rsidRPr="001500B4" w:rsidRDefault="00BB5EAE" w:rsidP="00F729CD">
      <w:pPr>
        <w:pStyle w:val="Liststycke"/>
        <w:numPr>
          <w:ilvl w:val="0"/>
          <w:numId w:val="2"/>
        </w:numPr>
        <w:spacing w:after="220" w:line="247" w:lineRule="auto"/>
        <w:ind w:left="2977" w:hanging="357"/>
        <w:contextualSpacing w:val="0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I marken finns vatten</w:t>
      </w:r>
      <w:r w:rsidR="007876E5">
        <w:rPr>
          <w:rFonts w:ascii="Book Antiqua" w:hAnsi="Book Antiqua"/>
          <w:sz w:val="22"/>
        </w:rPr>
        <w:t>-</w:t>
      </w:r>
      <w:r w:rsidRPr="00F708AE">
        <w:rPr>
          <w:rFonts w:ascii="Book Antiqua" w:hAnsi="Book Antiqua"/>
          <w:sz w:val="22"/>
        </w:rPr>
        <w:t xml:space="preserve"> och avloppsledningar genom byn. </w:t>
      </w:r>
    </w:p>
    <w:p w:rsidR="001500B4" w:rsidRDefault="0049652A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Dessutom förvaltas fibernät med distribution av </w:t>
      </w:r>
      <w:r w:rsidR="00724816" w:rsidRPr="00F708AE">
        <w:rPr>
          <w:rFonts w:ascii="Book Antiqua" w:hAnsi="Book Antiqua"/>
          <w:sz w:val="22"/>
        </w:rPr>
        <w:t>Tv-kanaler</w:t>
      </w:r>
      <w:r w:rsidRPr="00F708AE">
        <w:rPr>
          <w:rFonts w:ascii="Book Antiqua" w:hAnsi="Book Antiqua"/>
          <w:sz w:val="22"/>
        </w:rPr>
        <w:t xml:space="preserve"> och internet via </w:t>
      </w:r>
      <w:r w:rsidR="0060606F" w:rsidRPr="00F708AE">
        <w:rPr>
          <w:rFonts w:ascii="Book Antiqua" w:hAnsi="Book Antiqua"/>
          <w:sz w:val="22"/>
        </w:rPr>
        <w:t>Wi</w:t>
      </w:r>
      <w:r w:rsidR="0060606F">
        <w:rPr>
          <w:rFonts w:ascii="Book Antiqua" w:hAnsi="Book Antiqua"/>
          <w:sz w:val="22"/>
        </w:rPr>
        <w:t>f</w:t>
      </w:r>
      <w:r w:rsidR="0060606F" w:rsidRPr="00F708AE">
        <w:rPr>
          <w:rFonts w:ascii="Book Antiqua" w:hAnsi="Book Antiqua"/>
          <w:sz w:val="22"/>
        </w:rPr>
        <w:t>i</w:t>
      </w:r>
      <w:r w:rsidR="00BB5EAE" w:rsidRPr="00F708AE">
        <w:rPr>
          <w:rFonts w:ascii="Book Antiqua" w:hAnsi="Book Antiqua"/>
          <w:sz w:val="22"/>
        </w:rPr>
        <w:t xml:space="preserve">. </w:t>
      </w:r>
    </w:p>
    <w:p w:rsidR="007234F0" w:rsidRPr="00F708AE" w:rsidRDefault="0060606F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Wifi</w:t>
      </w:r>
      <w:r w:rsidR="002F702A" w:rsidRPr="00F708AE">
        <w:rPr>
          <w:rFonts w:ascii="Book Antiqua" w:hAnsi="Book Antiqua"/>
          <w:sz w:val="22"/>
        </w:rPr>
        <w:t>-anläggningen togs i bruk vid årsskiftet 2013/</w:t>
      </w:r>
      <w:r w:rsidR="007876E5">
        <w:rPr>
          <w:rFonts w:ascii="Book Antiqua" w:hAnsi="Book Antiqua"/>
          <w:sz w:val="22"/>
        </w:rPr>
        <w:t>20</w:t>
      </w:r>
      <w:r w:rsidR="002F702A" w:rsidRPr="00F708AE">
        <w:rPr>
          <w:rFonts w:ascii="Book Antiqua" w:hAnsi="Book Antiqua"/>
          <w:sz w:val="22"/>
        </w:rPr>
        <w:t>14.</w:t>
      </w:r>
    </w:p>
    <w:p w:rsidR="005755DE" w:rsidRPr="00F708AE" w:rsidRDefault="00BB5EAE" w:rsidP="00724816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5755DE" w:rsidRPr="00F708AE" w:rsidRDefault="007876E5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U</w:t>
      </w:r>
      <w:r w:rsidR="005755DE" w:rsidRPr="00F708AE">
        <w:rPr>
          <w:rFonts w:ascii="Book Antiqua" w:hAnsi="Book Antiqua"/>
          <w:sz w:val="22"/>
        </w:rPr>
        <w:t>nderhållsplan</w:t>
      </w:r>
      <w:r>
        <w:rPr>
          <w:rFonts w:ascii="Book Antiqua" w:hAnsi="Book Antiqua"/>
          <w:sz w:val="22"/>
        </w:rPr>
        <w:t>en</w:t>
      </w:r>
      <w:r w:rsidR="005755DE" w:rsidRPr="00F708AE">
        <w:rPr>
          <w:rFonts w:ascii="Book Antiqua" w:hAnsi="Book Antiqua"/>
          <w:sz w:val="22"/>
        </w:rPr>
        <w:t xml:space="preserve"> för samfälligheten</w:t>
      </w:r>
      <w:r w:rsidR="004733E9" w:rsidRPr="00F708AE">
        <w:rPr>
          <w:rFonts w:ascii="Book Antiqua" w:hAnsi="Book Antiqua"/>
          <w:sz w:val="22"/>
        </w:rPr>
        <w:t xml:space="preserve"> har </w:t>
      </w:r>
      <w:r w:rsidR="006A0D2A" w:rsidRPr="00F708AE">
        <w:rPr>
          <w:rFonts w:ascii="Book Antiqua" w:hAnsi="Book Antiqua"/>
          <w:sz w:val="22"/>
        </w:rPr>
        <w:t>uppdaterats</w:t>
      </w:r>
      <w:r w:rsidR="006A0D2A">
        <w:rPr>
          <w:rFonts w:ascii="Book Antiqua" w:hAnsi="Book Antiqua"/>
          <w:sz w:val="22"/>
        </w:rPr>
        <w:t xml:space="preserve"> samt</w:t>
      </w:r>
      <w:r w:rsidR="0097059B">
        <w:rPr>
          <w:rFonts w:ascii="Book Antiqua" w:hAnsi="Book Antiqua"/>
          <w:sz w:val="22"/>
        </w:rPr>
        <w:t xml:space="preserve"> att </w:t>
      </w:r>
      <w:r w:rsidR="0060606F">
        <w:rPr>
          <w:rFonts w:ascii="Book Antiqua" w:hAnsi="Book Antiqua"/>
          <w:sz w:val="22"/>
        </w:rPr>
        <w:t>arbetsgruppen</w:t>
      </w:r>
      <w:r w:rsidR="0097059B">
        <w:rPr>
          <w:rFonts w:ascii="Book Antiqua" w:hAnsi="Book Antiqua"/>
          <w:sz w:val="22"/>
        </w:rPr>
        <w:t xml:space="preserve"> består av Björn Sparrman</w:t>
      </w:r>
    </w:p>
    <w:p w:rsidR="00E70481" w:rsidRDefault="00E70481" w:rsidP="00724816">
      <w:pPr>
        <w:ind w:left="0" w:firstLine="0"/>
        <w:rPr>
          <w:rFonts w:ascii="Book Antiqua" w:hAnsi="Book Antiqua"/>
          <w:sz w:val="22"/>
        </w:rPr>
      </w:pPr>
    </w:p>
    <w:p w:rsidR="00D37B09" w:rsidRDefault="00D37B09" w:rsidP="005029E3">
      <w:pPr>
        <w:ind w:left="2542" w:firstLine="0"/>
        <w:rPr>
          <w:rFonts w:ascii="Book Antiqua" w:hAnsi="Book Antiqua"/>
          <w:sz w:val="22"/>
        </w:rPr>
      </w:pPr>
    </w:p>
    <w:p w:rsidR="007234F0" w:rsidRPr="00F708AE" w:rsidRDefault="007234F0" w:rsidP="00F729CD">
      <w:pPr>
        <w:ind w:left="2552"/>
        <w:rPr>
          <w:rFonts w:ascii="Book Antiqua" w:hAnsi="Book Antiqua"/>
          <w:sz w:val="22"/>
        </w:rPr>
      </w:pPr>
    </w:p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Information </w:t>
      </w:r>
    </w:p>
    <w:p w:rsidR="007234F0" w:rsidRPr="00F708AE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På byns egen webbplats, </w:t>
      </w:r>
      <w:hyperlink r:id="rId8" w:history="1">
        <w:r w:rsidR="00481D4A" w:rsidRPr="00B4249B">
          <w:rPr>
            <w:rStyle w:val="Hyperlnk"/>
            <w:rFonts w:ascii="Book Antiqua" w:hAnsi="Book Antiqua"/>
            <w:sz w:val="22"/>
          </w:rPr>
          <w:t>www.dalecarliabyn.se</w:t>
        </w:r>
      </w:hyperlink>
      <w:r w:rsidR="00481D4A">
        <w:rPr>
          <w:rFonts w:ascii="Book Antiqua" w:hAnsi="Book Antiqua"/>
          <w:sz w:val="22"/>
        </w:rPr>
        <w:t xml:space="preserve"> </w:t>
      </w:r>
      <w:r w:rsidRPr="00F708AE">
        <w:rPr>
          <w:rFonts w:ascii="Book Antiqua" w:hAnsi="Book Antiqua"/>
          <w:sz w:val="22"/>
        </w:rPr>
        <w:t xml:space="preserve">finns </w:t>
      </w:r>
      <w:r w:rsidR="00481D4A">
        <w:rPr>
          <w:rFonts w:ascii="Book Antiqua" w:hAnsi="Book Antiqua"/>
          <w:sz w:val="22"/>
        </w:rPr>
        <w:t>samfällig</w:t>
      </w:r>
      <w:r w:rsidR="00F729CD">
        <w:rPr>
          <w:rFonts w:ascii="Book Antiqua" w:hAnsi="Book Antiqua"/>
          <w:sz w:val="22"/>
        </w:rPr>
        <w:softHyphen/>
      </w:r>
      <w:r w:rsidR="00481D4A">
        <w:rPr>
          <w:rFonts w:ascii="Book Antiqua" w:hAnsi="Book Antiqua"/>
          <w:sz w:val="22"/>
        </w:rPr>
        <w:t xml:space="preserve">hetens </w:t>
      </w:r>
      <w:r w:rsidR="0049652A" w:rsidRPr="00F708AE">
        <w:rPr>
          <w:rFonts w:ascii="Book Antiqua" w:hAnsi="Book Antiqua"/>
          <w:sz w:val="22"/>
        </w:rPr>
        <w:t xml:space="preserve">stadgar, </w:t>
      </w:r>
      <w:r w:rsidRPr="00F708AE">
        <w:rPr>
          <w:rFonts w:ascii="Book Antiqua" w:hAnsi="Book Antiqua"/>
          <w:sz w:val="22"/>
        </w:rPr>
        <w:t>information och protokoll. Syftet har varit och är att på detta sätt få till stånd en interaktiv dialog med alla med</w:t>
      </w:r>
      <w:r w:rsidR="00F729CD">
        <w:rPr>
          <w:rFonts w:ascii="Book Antiqua" w:hAnsi="Book Antiqua"/>
          <w:sz w:val="22"/>
        </w:rPr>
        <w:softHyphen/>
      </w:r>
      <w:r w:rsidRPr="00F708AE">
        <w:rPr>
          <w:rFonts w:ascii="Book Antiqua" w:hAnsi="Book Antiqua"/>
          <w:sz w:val="22"/>
        </w:rPr>
        <w:t xml:space="preserve">lemmar. </w:t>
      </w:r>
    </w:p>
    <w:p w:rsidR="002F702A" w:rsidRDefault="0097059B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Fyra</w:t>
      </w:r>
      <w:r w:rsidR="001D3543" w:rsidRPr="00F708AE">
        <w:rPr>
          <w:rFonts w:ascii="Book Antiqua" w:hAnsi="Book Antiqua"/>
          <w:sz w:val="22"/>
        </w:rPr>
        <w:t xml:space="preserve"> i</w:t>
      </w:r>
      <w:r w:rsidR="002F702A" w:rsidRPr="00F708AE">
        <w:rPr>
          <w:rFonts w:ascii="Book Antiqua" w:hAnsi="Book Antiqua"/>
          <w:sz w:val="22"/>
        </w:rPr>
        <w:t xml:space="preserve">nformationsbrev </w:t>
      </w:r>
      <w:r w:rsidR="004733E9" w:rsidRPr="00F708AE">
        <w:rPr>
          <w:rFonts w:ascii="Book Antiqua" w:hAnsi="Book Antiqua"/>
          <w:sz w:val="22"/>
        </w:rPr>
        <w:t xml:space="preserve">har skickats </w:t>
      </w:r>
      <w:r w:rsidR="002F702A" w:rsidRPr="00F708AE">
        <w:rPr>
          <w:rFonts w:ascii="Book Antiqua" w:hAnsi="Book Antiqua"/>
          <w:sz w:val="22"/>
        </w:rPr>
        <w:t>till medlemmarna</w:t>
      </w:r>
      <w:r w:rsidR="001D3543" w:rsidRPr="00F708AE">
        <w:rPr>
          <w:rFonts w:ascii="Book Antiqua" w:hAnsi="Book Antiqua"/>
          <w:sz w:val="22"/>
        </w:rPr>
        <w:t xml:space="preserve"> under året.</w:t>
      </w: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B35AF" w:rsidRDefault="006B35AF" w:rsidP="00F729CD">
      <w:pPr>
        <w:ind w:left="2552"/>
        <w:rPr>
          <w:rFonts w:ascii="Book Antiqua" w:hAnsi="Book Antiqua"/>
          <w:sz w:val="22"/>
        </w:rPr>
      </w:pPr>
    </w:p>
    <w:p w:rsidR="006B35AF" w:rsidRPr="00F708AE" w:rsidRDefault="006B35AF" w:rsidP="00F729CD">
      <w:pPr>
        <w:ind w:left="2552"/>
        <w:rPr>
          <w:rFonts w:ascii="Book Antiqua" w:hAnsi="Book Antiqua"/>
          <w:sz w:val="22"/>
        </w:rPr>
      </w:pPr>
    </w:p>
    <w:p w:rsidR="007234F0" w:rsidRPr="00F708AE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lastRenderedPageBreak/>
        <w:t xml:space="preserve"> </w:t>
      </w:r>
    </w:p>
    <w:p w:rsidR="007234F0" w:rsidRPr="004224BD" w:rsidRDefault="00BB5EAE" w:rsidP="00F729CD">
      <w:pPr>
        <w:ind w:left="2552"/>
        <w:rPr>
          <w:rFonts w:asciiTheme="minorHAnsi" w:hAnsiTheme="minorHAnsi"/>
          <w:b/>
          <w:sz w:val="26"/>
          <w:szCs w:val="26"/>
        </w:rPr>
      </w:pPr>
      <w:r w:rsidRPr="004224BD">
        <w:rPr>
          <w:rFonts w:asciiTheme="minorHAnsi" w:hAnsiTheme="minorHAnsi"/>
          <w:b/>
          <w:sz w:val="26"/>
          <w:szCs w:val="26"/>
        </w:rPr>
        <w:t xml:space="preserve">Ekonomin </w:t>
      </w:r>
    </w:p>
    <w:p w:rsidR="007234F0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Medlemsavgiften har under året va</w:t>
      </w:r>
      <w:r w:rsidR="004733E9" w:rsidRPr="00F708AE">
        <w:rPr>
          <w:rFonts w:ascii="Book Antiqua" w:hAnsi="Book Antiqua"/>
          <w:sz w:val="22"/>
        </w:rPr>
        <w:t>rit 3</w:t>
      </w:r>
      <w:r w:rsidR="00481D4A">
        <w:rPr>
          <w:rFonts w:ascii="Book Antiqua" w:hAnsi="Book Antiqua"/>
          <w:sz w:val="22"/>
        </w:rPr>
        <w:t> </w:t>
      </w:r>
      <w:r w:rsidR="004733E9" w:rsidRPr="00F708AE">
        <w:rPr>
          <w:rFonts w:ascii="Book Antiqua" w:hAnsi="Book Antiqua"/>
          <w:sz w:val="22"/>
        </w:rPr>
        <w:t>0</w:t>
      </w:r>
      <w:r w:rsidR="00481D4A">
        <w:rPr>
          <w:rFonts w:ascii="Book Antiqua" w:hAnsi="Book Antiqua"/>
          <w:sz w:val="22"/>
        </w:rPr>
        <w:t>00 kr</w:t>
      </w:r>
      <w:r w:rsidRPr="00F708AE">
        <w:rPr>
          <w:rFonts w:ascii="Book Antiqua" w:hAnsi="Book Antiqua"/>
          <w:sz w:val="22"/>
        </w:rPr>
        <w:t xml:space="preserve"> per kvartal</w:t>
      </w:r>
      <w:r w:rsidR="005707C1">
        <w:rPr>
          <w:rFonts w:ascii="Book Antiqua" w:hAnsi="Book Antiqua"/>
          <w:sz w:val="22"/>
        </w:rPr>
        <w:t xml:space="preserve"> vilket motsvarar 12 000 </w:t>
      </w:r>
      <w:r w:rsidR="00B77AD8">
        <w:rPr>
          <w:rFonts w:ascii="Book Antiqua" w:hAnsi="Book Antiqua"/>
          <w:sz w:val="22"/>
        </w:rPr>
        <w:t xml:space="preserve">kr </w:t>
      </w:r>
      <w:r w:rsidR="005707C1">
        <w:rPr>
          <w:rFonts w:ascii="Book Antiqua" w:hAnsi="Book Antiqua"/>
          <w:sz w:val="22"/>
        </w:rPr>
        <w:t>på årsbasis per hushåll</w:t>
      </w:r>
      <w:r w:rsidRPr="00F708AE">
        <w:rPr>
          <w:rFonts w:ascii="Book Antiqua" w:hAnsi="Book Antiqua"/>
          <w:sz w:val="22"/>
        </w:rPr>
        <w:t xml:space="preserve">.  </w:t>
      </w:r>
      <w:r w:rsidR="005755DE" w:rsidRPr="00F708AE">
        <w:rPr>
          <w:rFonts w:ascii="Book Antiqua" w:hAnsi="Book Antiqua"/>
          <w:sz w:val="22"/>
        </w:rPr>
        <w:t xml:space="preserve">Fokus </w:t>
      </w:r>
      <w:r w:rsidR="005B2551" w:rsidRPr="00F708AE">
        <w:rPr>
          <w:rFonts w:ascii="Book Antiqua" w:hAnsi="Book Antiqua"/>
          <w:sz w:val="22"/>
        </w:rPr>
        <w:t xml:space="preserve">för ekonomin </w:t>
      </w:r>
      <w:r w:rsidR="005755DE" w:rsidRPr="00F708AE">
        <w:rPr>
          <w:rFonts w:ascii="Book Antiqua" w:hAnsi="Book Antiqua"/>
          <w:sz w:val="22"/>
        </w:rPr>
        <w:t xml:space="preserve">har varit att följa föreningens </w:t>
      </w:r>
      <w:r w:rsidR="0060606F" w:rsidRPr="00F708AE">
        <w:rPr>
          <w:rFonts w:ascii="Book Antiqua" w:hAnsi="Book Antiqua"/>
          <w:sz w:val="22"/>
        </w:rPr>
        <w:t>likvidit</w:t>
      </w:r>
      <w:r w:rsidR="0060606F">
        <w:rPr>
          <w:rFonts w:ascii="Book Antiqua" w:hAnsi="Book Antiqua"/>
          <w:sz w:val="22"/>
        </w:rPr>
        <w:t>etsbudget</w:t>
      </w:r>
      <w:r w:rsidR="005C309D">
        <w:rPr>
          <w:rFonts w:ascii="Book Antiqua" w:hAnsi="Book Antiqua"/>
          <w:sz w:val="22"/>
        </w:rPr>
        <w:t xml:space="preserve">. </w:t>
      </w:r>
    </w:p>
    <w:p w:rsidR="00481D4A" w:rsidRPr="00F708AE" w:rsidRDefault="00481D4A" w:rsidP="00F729CD">
      <w:pPr>
        <w:ind w:left="2552"/>
        <w:rPr>
          <w:rFonts w:ascii="Book Antiqua" w:hAnsi="Book Antiqua"/>
          <w:sz w:val="22"/>
        </w:rPr>
      </w:pPr>
    </w:p>
    <w:p w:rsidR="005B2551" w:rsidRDefault="00481D4A" w:rsidP="000C40D6">
      <w:pPr>
        <w:ind w:left="2542"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U</w:t>
      </w:r>
      <w:r w:rsidR="005B2551" w:rsidRPr="00F708AE">
        <w:rPr>
          <w:rFonts w:ascii="Book Antiqua" w:hAnsi="Book Antiqua"/>
          <w:sz w:val="22"/>
        </w:rPr>
        <w:t>nd</w:t>
      </w:r>
      <w:r w:rsidR="004733E9" w:rsidRPr="00F708AE">
        <w:rPr>
          <w:rFonts w:ascii="Book Antiqua" w:hAnsi="Book Antiqua"/>
          <w:sz w:val="22"/>
        </w:rPr>
        <w:t>erhållsfonden</w:t>
      </w:r>
      <w:r>
        <w:rPr>
          <w:rFonts w:ascii="Book Antiqua" w:hAnsi="Book Antiqua"/>
          <w:sz w:val="22"/>
        </w:rPr>
        <w:t xml:space="preserve"> uppgår nu </w:t>
      </w:r>
      <w:r w:rsidR="00E70481">
        <w:rPr>
          <w:rFonts w:ascii="Book Antiqua" w:hAnsi="Book Antiqua"/>
          <w:sz w:val="22"/>
        </w:rPr>
        <w:t xml:space="preserve">till </w:t>
      </w:r>
      <w:r w:rsidR="006E2367">
        <w:rPr>
          <w:rFonts w:ascii="Book Antiqua" w:hAnsi="Book Antiqua"/>
          <w:sz w:val="22"/>
        </w:rPr>
        <w:t>45 000</w:t>
      </w:r>
      <w:r w:rsidR="00F060A1">
        <w:rPr>
          <w:rFonts w:ascii="Book Antiqua" w:hAnsi="Book Antiqua"/>
          <w:sz w:val="22"/>
        </w:rPr>
        <w:t xml:space="preserve"> </w:t>
      </w:r>
      <w:r w:rsidR="004733E9" w:rsidRPr="00F708AE">
        <w:rPr>
          <w:rFonts w:ascii="Book Antiqua" w:hAnsi="Book Antiqua"/>
          <w:sz w:val="22"/>
        </w:rPr>
        <w:t>kr</w:t>
      </w:r>
      <w:r w:rsidR="00EE6EAA">
        <w:rPr>
          <w:rFonts w:ascii="Book Antiqua" w:hAnsi="Book Antiqua"/>
          <w:sz w:val="22"/>
        </w:rPr>
        <w:t xml:space="preserve"> och är uppbokad i det egna kapitalet </w:t>
      </w:r>
      <w:r w:rsidR="0000144C">
        <w:rPr>
          <w:rFonts w:ascii="Book Antiqua" w:hAnsi="Book Antiqua"/>
          <w:sz w:val="22"/>
        </w:rPr>
        <w:t>(Stämmobeslut finns om</w:t>
      </w:r>
      <w:r>
        <w:rPr>
          <w:rFonts w:ascii="Book Antiqua" w:hAnsi="Book Antiqua"/>
          <w:sz w:val="22"/>
        </w:rPr>
        <w:t xml:space="preserve"> 100 000 kr.)</w:t>
      </w:r>
    </w:p>
    <w:p w:rsidR="000C40D6" w:rsidRDefault="000C40D6" w:rsidP="000C40D6">
      <w:pPr>
        <w:ind w:left="2542" w:firstLine="0"/>
        <w:rPr>
          <w:rFonts w:ascii="Book Antiqua" w:hAnsi="Book Antiqua"/>
          <w:sz w:val="22"/>
        </w:rPr>
      </w:pPr>
    </w:p>
    <w:p w:rsidR="00334F72" w:rsidRDefault="006A6418" w:rsidP="00F729CD">
      <w:pPr>
        <w:ind w:left="255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Föreningskontot uppgår till </w:t>
      </w:r>
      <w:r w:rsidR="00161694">
        <w:rPr>
          <w:rFonts w:ascii="Book Antiqua" w:hAnsi="Book Antiqua"/>
          <w:sz w:val="22"/>
        </w:rPr>
        <w:t>44</w:t>
      </w:r>
      <w:r w:rsidR="005C309D">
        <w:rPr>
          <w:rFonts w:ascii="Book Antiqua" w:hAnsi="Book Antiqua"/>
          <w:sz w:val="22"/>
        </w:rPr>
        <w:t>9 995</w:t>
      </w:r>
      <w:r w:rsidR="006E2367">
        <w:rPr>
          <w:rFonts w:ascii="Book Antiqua" w:hAnsi="Book Antiqua"/>
          <w:sz w:val="22"/>
        </w:rPr>
        <w:t xml:space="preserve"> </w:t>
      </w:r>
      <w:r w:rsidR="000C40D6">
        <w:rPr>
          <w:rFonts w:ascii="Book Antiqua" w:hAnsi="Book Antiqua"/>
          <w:sz w:val="22"/>
        </w:rPr>
        <w:t xml:space="preserve">kr vid </w:t>
      </w:r>
      <w:r w:rsidR="005707C1">
        <w:rPr>
          <w:rFonts w:ascii="Book Antiqua" w:hAnsi="Book Antiqua"/>
          <w:sz w:val="22"/>
        </w:rPr>
        <w:t>årsskiftet</w:t>
      </w:r>
      <w:r w:rsidR="000C40D6">
        <w:rPr>
          <w:rFonts w:ascii="Book Antiqua" w:hAnsi="Book Antiqua"/>
          <w:sz w:val="22"/>
        </w:rPr>
        <w:t>.</w:t>
      </w:r>
      <w:bookmarkStart w:id="0" w:name="_GoBack"/>
      <w:bookmarkEnd w:id="0"/>
    </w:p>
    <w:p w:rsidR="000C40D6" w:rsidRDefault="000C40D6" w:rsidP="00F729CD">
      <w:pPr>
        <w:ind w:left="2552"/>
        <w:rPr>
          <w:rFonts w:ascii="Book Antiqua" w:hAnsi="Book Antiqua"/>
          <w:sz w:val="22"/>
        </w:rPr>
      </w:pPr>
    </w:p>
    <w:p w:rsidR="000C40D6" w:rsidRPr="00F708AE" w:rsidRDefault="000C40D6" w:rsidP="00F729CD">
      <w:pPr>
        <w:ind w:left="2552"/>
        <w:rPr>
          <w:rFonts w:ascii="Book Antiqua" w:hAnsi="Book Antiqua"/>
          <w:sz w:val="22"/>
        </w:rPr>
      </w:pPr>
    </w:p>
    <w:p w:rsidR="007234F0" w:rsidRPr="00F708AE" w:rsidRDefault="00BB5EAE" w:rsidP="00F729CD">
      <w:pPr>
        <w:spacing w:after="0" w:line="259" w:lineRule="auto"/>
        <w:ind w:left="2552" w:firstLine="0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7234F0" w:rsidRDefault="00BB5EAE" w:rsidP="00F729CD">
      <w:pPr>
        <w:ind w:left="2552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>Bokslutet uppvisar ett resul</w:t>
      </w:r>
      <w:r w:rsidR="00334F72">
        <w:rPr>
          <w:rFonts w:ascii="Book Antiqua" w:hAnsi="Book Antiqua"/>
          <w:sz w:val="22"/>
        </w:rPr>
        <w:t>tat efter avskrivningar på</w:t>
      </w:r>
      <w:r w:rsidR="005F074C">
        <w:rPr>
          <w:rFonts w:ascii="Book Antiqua" w:hAnsi="Book Antiqua"/>
          <w:sz w:val="22"/>
        </w:rPr>
        <w:t xml:space="preserve"> 7086</w:t>
      </w:r>
      <w:r w:rsidR="006E2367">
        <w:rPr>
          <w:rFonts w:ascii="Book Antiqua" w:hAnsi="Book Antiqua"/>
          <w:sz w:val="22"/>
        </w:rPr>
        <w:t xml:space="preserve"> </w:t>
      </w:r>
      <w:r w:rsidRPr="00F708AE">
        <w:rPr>
          <w:rFonts w:ascii="Book Antiqua" w:hAnsi="Book Antiqua"/>
          <w:sz w:val="22"/>
        </w:rPr>
        <w:t xml:space="preserve">kr. </w:t>
      </w:r>
    </w:p>
    <w:p w:rsidR="000C40D6" w:rsidRDefault="000C40D6" w:rsidP="00F729CD">
      <w:pPr>
        <w:ind w:left="2552"/>
        <w:rPr>
          <w:rFonts w:ascii="Book Antiqua" w:hAnsi="Book Antiqua"/>
          <w:sz w:val="22"/>
        </w:rPr>
      </w:pPr>
    </w:p>
    <w:p w:rsidR="000C40D6" w:rsidRDefault="000C40D6" w:rsidP="00F729CD">
      <w:pPr>
        <w:ind w:left="2552"/>
        <w:rPr>
          <w:rFonts w:ascii="Book Antiqua" w:hAnsi="Book Antiqua"/>
          <w:sz w:val="22"/>
        </w:rPr>
      </w:pPr>
    </w:p>
    <w:p w:rsidR="000C40D6" w:rsidRDefault="000C40D6" w:rsidP="00F729CD">
      <w:pPr>
        <w:ind w:left="2552"/>
        <w:rPr>
          <w:rFonts w:ascii="Book Antiqua" w:hAnsi="Book Antiqua"/>
          <w:sz w:val="22"/>
        </w:rPr>
      </w:pPr>
    </w:p>
    <w:p w:rsidR="000C40D6" w:rsidRDefault="000C40D6" w:rsidP="00F729CD">
      <w:pPr>
        <w:ind w:left="2552"/>
        <w:rPr>
          <w:rFonts w:ascii="Book Antiqua" w:hAnsi="Book Antiqua"/>
          <w:sz w:val="22"/>
        </w:rPr>
      </w:pPr>
    </w:p>
    <w:p w:rsidR="000C40D6" w:rsidRPr="00F708AE" w:rsidRDefault="000C40D6" w:rsidP="00F729CD">
      <w:pPr>
        <w:ind w:left="2552"/>
        <w:rPr>
          <w:rFonts w:ascii="Book Antiqua" w:hAnsi="Book Antiqua"/>
          <w:sz w:val="22"/>
        </w:rPr>
      </w:pPr>
    </w:p>
    <w:p w:rsidR="007234F0" w:rsidRPr="00F708AE" w:rsidRDefault="00BB5EAE" w:rsidP="00F729CD">
      <w:pPr>
        <w:spacing w:after="0" w:line="259" w:lineRule="auto"/>
        <w:ind w:left="2552" w:firstLine="0"/>
        <w:rPr>
          <w:rFonts w:ascii="Book Antiqua" w:hAnsi="Book Antiqua"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7234F0" w:rsidRPr="00F729CD" w:rsidRDefault="00BB5EAE" w:rsidP="00F729CD">
      <w:pPr>
        <w:spacing w:after="0" w:line="259" w:lineRule="auto"/>
        <w:ind w:left="2552" w:firstLine="0"/>
        <w:rPr>
          <w:rFonts w:ascii="Book Antiqua" w:hAnsi="Book Antiqua"/>
          <w:b/>
          <w:sz w:val="22"/>
        </w:rPr>
      </w:pPr>
      <w:r w:rsidRPr="00F708AE">
        <w:rPr>
          <w:rFonts w:ascii="Book Antiqua" w:hAnsi="Book Antiqua"/>
          <w:sz w:val="22"/>
        </w:rPr>
        <w:t xml:space="preserve"> </w:t>
      </w:r>
    </w:p>
    <w:p w:rsidR="007234F0" w:rsidRPr="00F729CD" w:rsidRDefault="002F702A" w:rsidP="00F729CD">
      <w:pPr>
        <w:spacing w:after="0" w:line="259" w:lineRule="auto"/>
        <w:ind w:left="2552" w:firstLine="0"/>
        <w:rPr>
          <w:rFonts w:ascii="Book Antiqua" w:hAnsi="Book Antiqua"/>
          <w:b/>
          <w:sz w:val="22"/>
        </w:rPr>
      </w:pPr>
      <w:r w:rsidRPr="00F729CD">
        <w:rPr>
          <w:rFonts w:ascii="Book Antiqua" w:hAnsi="Book Antiqua"/>
          <w:b/>
          <w:sz w:val="22"/>
        </w:rPr>
        <w:t xml:space="preserve">Tällberg </w:t>
      </w:r>
      <w:r w:rsidR="005F48FD">
        <w:rPr>
          <w:rFonts w:ascii="Book Antiqua" w:hAnsi="Book Antiqua"/>
          <w:b/>
          <w:sz w:val="22"/>
        </w:rPr>
        <w:t>Mars</w:t>
      </w:r>
      <w:r w:rsidR="00E70481">
        <w:rPr>
          <w:rFonts w:ascii="Book Antiqua" w:hAnsi="Book Antiqua"/>
          <w:b/>
          <w:sz w:val="22"/>
        </w:rPr>
        <w:t xml:space="preserve"> 20</w:t>
      </w:r>
      <w:r w:rsidR="00D37B09">
        <w:rPr>
          <w:rFonts w:ascii="Book Antiqua" w:hAnsi="Book Antiqua"/>
          <w:b/>
          <w:sz w:val="22"/>
        </w:rPr>
        <w:t>2</w:t>
      </w:r>
      <w:r w:rsidR="005C309D">
        <w:rPr>
          <w:rFonts w:ascii="Book Antiqua" w:hAnsi="Book Antiqua"/>
          <w:b/>
          <w:sz w:val="22"/>
        </w:rPr>
        <w:t>3</w:t>
      </w:r>
    </w:p>
    <w:p w:rsidR="007234F0" w:rsidRPr="006A3023" w:rsidRDefault="00BB5EAE" w:rsidP="00F729CD">
      <w:pPr>
        <w:spacing w:after="0" w:line="259" w:lineRule="auto"/>
        <w:ind w:left="2552" w:firstLine="0"/>
        <w:rPr>
          <w:rFonts w:asciiTheme="minorHAnsi" w:hAnsiTheme="minorHAnsi"/>
          <w:sz w:val="22"/>
        </w:rPr>
      </w:pPr>
      <w:r w:rsidRPr="006A3023">
        <w:rPr>
          <w:rFonts w:asciiTheme="minorHAnsi" w:hAnsiTheme="minorHAnsi"/>
          <w:sz w:val="22"/>
        </w:rPr>
        <w:t xml:space="preserve"> </w:t>
      </w:r>
    </w:p>
    <w:p w:rsidR="007234F0" w:rsidRDefault="00BB5EAE" w:rsidP="00F729CD">
      <w:pPr>
        <w:spacing w:after="0" w:line="259" w:lineRule="auto"/>
        <w:ind w:left="2552" w:firstLine="0"/>
        <w:rPr>
          <w:rFonts w:ascii="Book Antiqua" w:hAnsi="Book Antiqua"/>
          <w:sz w:val="22"/>
        </w:rPr>
      </w:pPr>
      <w:r w:rsidRPr="006A3023">
        <w:rPr>
          <w:rFonts w:asciiTheme="minorHAnsi" w:hAnsiTheme="minorHAnsi"/>
          <w:sz w:val="22"/>
        </w:rPr>
        <w:t xml:space="preserve"> </w:t>
      </w:r>
    </w:p>
    <w:p w:rsidR="003F3317" w:rsidRPr="003F3317" w:rsidRDefault="003F3317" w:rsidP="00F729CD">
      <w:pPr>
        <w:spacing w:after="0" w:line="259" w:lineRule="auto"/>
        <w:ind w:left="2552" w:firstLine="0"/>
        <w:rPr>
          <w:rFonts w:ascii="Book Antiqua" w:hAnsi="Book Antiqua"/>
          <w:sz w:val="22"/>
        </w:rPr>
      </w:pPr>
    </w:p>
    <w:tbl>
      <w:tblPr>
        <w:tblStyle w:val="TableGrid"/>
        <w:tblW w:w="7312" w:type="dxa"/>
        <w:tblInd w:w="256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440"/>
        <w:gridCol w:w="2430"/>
        <w:gridCol w:w="2442"/>
      </w:tblGrid>
      <w:tr w:rsidR="007234F0" w:rsidRPr="003F3317" w:rsidTr="00F729CD">
        <w:trPr>
          <w:trHeight w:val="116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E70481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Robert Norrsjö</w:t>
            </w:r>
            <w:r w:rsidR="00BB5EAE" w:rsidRPr="003F3317">
              <w:rPr>
                <w:rFonts w:ascii="Book Antiqua" w:hAnsi="Book Antiqua"/>
                <w:sz w:val="22"/>
              </w:rPr>
              <w:t xml:space="preserve"> </w:t>
            </w:r>
          </w:p>
          <w:p w:rsidR="007234F0" w:rsidRPr="003F3317" w:rsidRDefault="00BB5EAE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 w:rsidRPr="003F3317">
              <w:rPr>
                <w:rFonts w:ascii="Book Antiqua" w:hAnsi="Book Antiqua"/>
                <w:sz w:val="22"/>
              </w:rPr>
              <w:t xml:space="preserve"> </w:t>
            </w:r>
          </w:p>
          <w:p w:rsidR="00F729CD" w:rsidRPr="003F3317" w:rsidRDefault="00BB5EAE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 w:rsidRPr="003F3317">
              <w:rPr>
                <w:rFonts w:ascii="Book Antiqua" w:hAnsi="Book Antiqua"/>
                <w:sz w:val="22"/>
              </w:rPr>
              <w:t xml:space="preserve"> </w:t>
            </w:r>
          </w:p>
          <w:p w:rsidR="007234F0" w:rsidRPr="003F3317" w:rsidRDefault="00BB5EAE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 w:rsidRPr="003F3317">
              <w:rPr>
                <w:rFonts w:ascii="Book Antiqua" w:hAnsi="Book Antiqua"/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5F48FD">
            <w:pPr>
              <w:spacing w:after="0" w:line="259" w:lineRule="auto"/>
              <w:ind w:left="62" w:firstLine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Peter Hesseborn</w:t>
            </w:r>
            <w:r w:rsidR="00BB5EAE" w:rsidRPr="003F3317">
              <w:rPr>
                <w:rFonts w:ascii="Book Antiqua" w:hAnsi="Book Antiqua"/>
                <w:sz w:val="22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E70481" w:rsidP="006A3023">
            <w:pPr>
              <w:spacing w:after="0" w:line="259" w:lineRule="auto"/>
              <w:ind w:left="0" w:firstLine="0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Claes Nitzell</w:t>
            </w:r>
          </w:p>
        </w:tc>
      </w:tr>
      <w:tr w:rsidR="007234F0" w:rsidRPr="003F3317" w:rsidTr="00F729CD">
        <w:trPr>
          <w:trHeight w:val="24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D37B09" w:rsidP="00C95964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Tony La</w:t>
            </w:r>
            <w:r w:rsidR="00EE6EAA">
              <w:rPr>
                <w:rFonts w:ascii="Book Antiqua" w:hAnsi="Book Antiqua"/>
                <w:sz w:val="22"/>
              </w:rPr>
              <w:t>s</w:t>
            </w:r>
            <w:r>
              <w:rPr>
                <w:rFonts w:ascii="Book Antiqua" w:hAnsi="Book Antiqua"/>
                <w:sz w:val="22"/>
              </w:rPr>
              <w:t>zlo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E70481" w:rsidP="00C95964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Håkan Johansson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234F0" w:rsidRPr="003F3317" w:rsidRDefault="007234F0" w:rsidP="00C95964">
            <w:pPr>
              <w:spacing w:after="0" w:line="259" w:lineRule="auto"/>
              <w:ind w:left="0" w:firstLine="0"/>
              <w:rPr>
                <w:rFonts w:ascii="Book Antiqua" w:hAnsi="Book Antiqua"/>
                <w:sz w:val="22"/>
              </w:rPr>
            </w:pPr>
          </w:p>
        </w:tc>
      </w:tr>
    </w:tbl>
    <w:p w:rsidR="00BB5EAE" w:rsidRPr="003F3317" w:rsidRDefault="00BB5EAE" w:rsidP="00F729CD">
      <w:pPr>
        <w:ind w:left="2835"/>
        <w:rPr>
          <w:rFonts w:ascii="Book Antiqua" w:hAnsi="Book Antiqua"/>
          <w:sz w:val="22"/>
        </w:rPr>
      </w:pPr>
    </w:p>
    <w:sectPr w:rsidR="00BB5EAE" w:rsidRPr="003F3317" w:rsidSect="003F3317">
      <w:headerReference w:type="default" r:id="rId9"/>
      <w:footerReference w:type="default" r:id="rId10"/>
      <w:pgSz w:w="11904" w:h="16840"/>
      <w:pgMar w:top="1315" w:right="1690" w:bottom="1418" w:left="120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5B" w:rsidRDefault="0001335B" w:rsidP="006A3023">
      <w:pPr>
        <w:spacing w:after="0" w:line="240" w:lineRule="auto"/>
      </w:pPr>
      <w:r>
        <w:separator/>
      </w:r>
    </w:p>
  </w:endnote>
  <w:endnote w:type="continuationSeparator" w:id="0">
    <w:p w:rsidR="0001335B" w:rsidRDefault="0001335B" w:rsidP="006A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Kristen ITC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23" w:rsidRDefault="004224BD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-85725</wp:posOffset>
              </wp:positionV>
              <wp:extent cx="6850380" cy="442595"/>
              <wp:effectExtent l="0" t="0" r="7620" b="14605"/>
              <wp:wrapNone/>
              <wp:docPr id="1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0380" cy="442595"/>
                        <a:chOff x="0" y="0"/>
                        <a:chExt cx="6850380" cy="442595"/>
                      </a:xfrm>
                    </wpg:grpSpPr>
                    <wps:wsp>
                      <wps:cNvPr id="10" name="Rektangel 10"/>
                      <wps:cNvSpPr/>
                      <wps:spPr>
                        <a:xfrm>
                          <a:off x="0" y="0"/>
                          <a:ext cx="6839585" cy="4425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ruta 2"/>
                      <wps:cNvSpPr txBox="1">
                        <a:spLocks noChangeArrowheads="1"/>
                      </wps:cNvSpPr>
                      <wps:spPr bwMode="auto">
                        <a:xfrm>
                          <a:off x="4724400" y="0"/>
                          <a:ext cx="212598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17" w:rsidRPr="00956C1B" w:rsidRDefault="003F3317" w:rsidP="003F3317">
                            <w:pPr>
                              <w:rPr>
                                <w:rFonts w:ascii="Old English Text MT" w:hAnsi="Old English Tex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56C1B">
                              <w:rPr>
                                <w:rFonts w:ascii="Old English Text MT" w:hAnsi="Old English Text MT"/>
                                <w:color w:val="FFFFFF" w:themeColor="background1"/>
                                <w:sz w:val="40"/>
                                <w:szCs w:val="40"/>
                              </w:rPr>
                              <w:t>Dalecarliabyn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 1" o:spid="_x0000_s1026" style="position:absolute;left:0;text-align:left;margin-left:-32.9pt;margin-top:-6.75pt;width:539.4pt;height:34.85pt;z-index:251666432" coordsize="68503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">
              <v:rect id="Rektangel 10" o:spid="_x0000_s1027" style="position:absolute;width:68395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" fillcolor="#c00000" strokecolor="#c00000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7244;width:21259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3F3317" w:rsidRPr="00956C1B" w:rsidRDefault="003F3317" w:rsidP="003F3317">
                      <w:pPr>
                        <w:rPr>
                          <w:rFonts w:ascii="Old English Text MT" w:hAnsi="Old English Text M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56C1B">
                        <w:rPr>
                          <w:rFonts w:ascii="Old English Text MT" w:hAnsi="Old English Text MT"/>
                          <w:color w:val="FFFFFF" w:themeColor="background1"/>
                          <w:sz w:val="40"/>
                          <w:szCs w:val="40"/>
                        </w:rPr>
                        <w:t>Dalecarliabyn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12A" w:rsidRPr="006A30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E1D8A" wp14:editId="73E020B4">
              <wp:simplePos x="0" y="0"/>
              <wp:positionH relativeFrom="column">
                <wp:posOffset>7148830</wp:posOffset>
              </wp:positionH>
              <wp:positionV relativeFrom="paragraph">
                <wp:posOffset>521335</wp:posOffset>
              </wp:positionV>
              <wp:extent cx="268605" cy="123825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68605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3023" w:rsidRPr="00956C1B" w:rsidRDefault="006A3023" w:rsidP="006A3023">
                          <w:pPr>
                            <w:rPr>
                              <w:rFonts w:ascii="Old English Text MT" w:hAnsi="Old English Text M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56C1B">
                            <w:rPr>
                              <w:rFonts w:ascii="Old English Text MT" w:hAnsi="Old English Text MT"/>
                              <w:color w:val="FFFFFF" w:themeColor="background1"/>
                              <w:sz w:val="40"/>
                              <w:szCs w:val="40"/>
                            </w:rPr>
                            <w:t>Dalecarliabyn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9E1D8A" id="Textruta 2" o:spid="_x0000_s1029" type="#_x0000_t202" style="position:absolute;left:0;text-align:left;margin-left:562.9pt;margin-top:41.05pt;width:21.1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" filled="f" stroked="f">
              <v:textbox>
                <w:txbxContent>
                  <w:p w:rsidR="006A3023" w:rsidRPr="00956C1B" w:rsidRDefault="006A3023" w:rsidP="006A3023">
                    <w:pPr>
                      <w:rPr>
                        <w:rFonts w:ascii="Old English Text MT" w:hAnsi="Old English Text MT"/>
                        <w:color w:val="FFFFFF" w:themeColor="background1"/>
                        <w:sz w:val="40"/>
                        <w:szCs w:val="40"/>
                      </w:rPr>
                    </w:pPr>
                    <w:r w:rsidRPr="00956C1B">
                      <w:rPr>
                        <w:rFonts w:ascii="Old English Text MT" w:hAnsi="Old English Text MT"/>
                        <w:color w:val="FFFFFF" w:themeColor="background1"/>
                        <w:sz w:val="40"/>
                        <w:szCs w:val="40"/>
                      </w:rPr>
                      <w:t>Dalecarliabyn</w:t>
                    </w:r>
                  </w:p>
                </w:txbxContent>
              </v:textbox>
            </v:shape>
          </w:pict>
        </mc:Fallback>
      </mc:AlternateContent>
    </w:r>
    <w:r w:rsidR="006E212A" w:rsidRPr="006E212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5B" w:rsidRDefault="0001335B" w:rsidP="006A3023">
      <w:pPr>
        <w:spacing w:after="0" w:line="240" w:lineRule="auto"/>
      </w:pPr>
      <w:r>
        <w:separator/>
      </w:r>
    </w:p>
  </w:footnote>
  <w:footnote w:type="continuationSeparator" w:id="0">
    <w:p w:rsidR="0001335B" w:rsidRDefault="0001335B" w:rsidP="006A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17" w:rsidRPr="00A05556" w:rsidRDefault="003F3317" w:rsidP="003F3317">
    <w:pPr>
      <w:spacing w:after="160" w:line="247" w:lineRule="auto"/>
      <w:ind w:left="11" w:hanging="11"/>
      <w:rPr>
        <w:rFonts w:ascii="Calibri" w:hAnsi="Calibri" w:cs="Arial"/>
        <w:b/>
        <w:color w:val="C00000"/>
        <w:sz w:val="48"/>
        <w:szCs w:val="48"/>
      </w:rPr>
    </w:pPr>
    <w:r w:rsidRPr="00A05556">
      <w:rPr>
        <w:noProof/>
        <w:sz w:val="48"/>
        <w:szCs w:val="48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461233C" wp14:editId="4D91B081">
              <wp:simplePos x="0" y="0"/>
              <wp:positionH relativeFrom="column">
                <wp:posOffset>0</wp:posOffset>
              </wp:positionH>
              <wp:positionV relativeFrom="paragraph">
                <wp:posOffset>469900</wp:posOffset>
              </wp:positionV>
              <wp:extent cx="5715000" cy="0"/>
              <wp:effectExtent l="0" t="0" r="19050" b="1905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3D490B" id="Line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7pt" to="450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" strokecolor="#c00000"/>
          </w:pict>
        </mc:Fallback>
      </mc:AlternateContent>
    </w:r>
    <w:r>
      <w:rPr>
        <w:rFonts w:ascii="Calibri" w:hAnsi="Calibri" w:cs="Arial"/>
        <w:b/>
        <w:color w:val="C00000"/>
        <w:sz w:val="48"/>
        <w:szCs w:val="48"/>
      </w:rPr>
      <w:t>Fö</w:t>
    </w:r>
    <w:r w:rsidR="00724816">
      <w:rPr>
        <w:rFonts w:ascii="Calibri" w:hAnsi="Calibri" w:cs="Arial"/>
        <w:b/>
        <w:color w:val="C00000"/>
        <w:sz w:val="48"/>
        <w:szCs w:val="48"/>
      </w:rPr>
      <w:t>rvaltningsberättelse för år 20</w:t>
    </w:r>
    <w:r w:rsidR="00CD729F">
      <w:rPr>
        <w:rFonts w:ascii="Calibri" w:hAnsi="Calibri" w:cs="Arial"/>
        <w:b/>
        <w:color w:val="C00000"/>
        <w:sz w:val="48"/>
        <w:szCs w:val="48"/>
      </w:rPr>
      <w:t>2</w:t>
    </w:r>
    <w:r w:rsidR="00E4503B">
      <w:rPr>
        <w:rFonts w:ascii="Calibri" w:hAnsi="Calibri" w:cs="Arial"/>
        <w:b/>
        <w:color w:val="C00000"/>
        <w:sz w:val="48"/>
        <w:szCs w:val="48"/>
      </w:rPr>
      <w:t>2</w:t>
    </w:r>
  </w:p>
  <w:p w:rsidR="003F3317" w:rsidRPr="00981577" w:rsidRDefault="003F3317" w:rsidP="004224BD">
    <w:pPr>
      <w:pStyle w:val="Sidhuvud"/>
      <w:tabs>
        <w:tab w:val="clear" w:pos="4536"/>
        <w:tab w:val="center" w:pos="5670"/>
      </w:tabs>
      <w:rPr>
        <w:rFonts w:ascii="Calibri" w:hAnsi="Calibri"/>
        <w:szCs w:val="24"/>
      </w:rPr>
    </w:pPr>
    <w:r w:rsidRPr="00A05556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92D1A81" wp14:editId="025EB84F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5715000" cy="0"/>
              <wp:effectExtent l="0" t="0" r="19050" b="190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E73B57" id="Line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35pt" to="45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Y9FAIAACkEAAAOAAAAZHJzL2Uyb0RvYy54bWysU8GO2jAQvVfqP1i+QxIaW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" strokecolor="#c00000"/>
          </w:pict>
        </mc:Fallback>
      </mc:AlternateContent>
    </w:r>
    <w:r w:rsidRPr="00A05556">
      <w:rPr>
        <w:rFonts w:ascii="Calibri" w:hAnsi="Calibri" w:cs="Arial"/>
        <w:caps/>
      </w:rPr>
      <w:t>dalecarliabyns</w:t>
    </w:r>
    <w:r w:rsidRPr="00981577">
      <w:rPr>
        <w:rFonts w:ascii="Calibri" w:hAnsi="Calibri" w:cs="Arial"/>
        <w:caps/>
        <w:szCs w:val="24"/>
      </w:rPr>
      <w:t xml:space="preserve"> </w:t>
    </w:r>
    <w:r w:rsidRPr="00A05556">
      <w:rPr>
        <w:rFonts w:ascii="Calibri" w:hAnsi="Calibri" w:cs="Arial"/>
        <w:caps/>
      </w:rPr>
      <w:t>samfällighet</w:t>
    </w:r>
    <w:r>
      <w:rPr>
        <w:rFonts w:ascii="Calibri" w:hAnsi="Calibri" w:cs="Arial"/>
        <w:caps/>
      </w:rPr>
      <w:t>sförening</w:t>
    </w:r>
    <w:r w:rsidRPr="00A05556">
      <w:rPr>
        <w:rFonts w:ascii="Calibri" w:hAnsi="Calibri" w:cs="Arial"/>
        <w:caps/>
      </w:rPr>
      <w:tab/>
    </w:r>
    <w:r w:rsidRPr="00A05556">
      <w:rPr>
        <w:rFonts w:ascii="Calibri" w:hAnsi="Calibri" w:cs="Arial"/>
      </w:rPr>
      <w:fldChar w:fldCharType="begin"/>
    </w:r>
    <w:r w:rsidRPr="00A05556">
      <w:rPr>
        <w:rFonts w:ascii="Calibri" w:hAnsi="Calibri" w:cs="Arial"/>
      </w:rPr>
      <w:instrText>PAGE</w:instrText>
    </w:r>
    <w:r w:rsidRPr="00A05556">
      <w:rPr>
        <w:rFonts w:ascii="Calibri" w:hAnsi="Calibri" w:cs="Arial"/>
      </w:rPr>
      <w:fldChar w:fldCharType="separate"/>
    </w:r>
    <w:r w:rsidR="00161694">
      <w:rPr>
        <w:rFonts w:ascii="Calibri" w:hAnsi="Calibri" w:cs="Arial"/>
        <w:noProof/>
      </w:rPr>
      <w:t>4</w:t>
    </w:r>
    <w:r w:rsidRPr="00A05556">
      <w:rPr>
        <w:rFonts w:ascii="Calibri" w:hAnsi="Calibri" w:cs="Arial"/>
      </w:rPr>
      <w:fldChar w:fldCharType="end"/>
    </w:r>
    <w:r w:rsidRPr="00A05556">
      <w:rPr>
        <w:rFonts w:ascii="Calibri" w:hAnsi="Calibri" w:cs="Arial"/>
      </w:rPr>
      <w:t xml:space="preserve"> (</w:t>
    </w:r>
    <w:r w:rsidRPr="00A05556">
      <w:rPr>
        <w:rFonts w:ascii="Calibri" w:hAnsi="Calibri" w:cs="Arial"/>
      </w:rPr>
      <w:fldChar w:fldCharType="begin"/>
    </w:r>
    <w:r w:rsidRPr="00A05556">
      <w:rPr>
        <w:rFonts w:ascii="Calibri" w:hAnsi="Calibri" w:cs="Arial"/>
      </w:rPr>
      <w:instrText>NUMPAGES</w:instrText>
    </w:r>
    <w:r w:rsidRPr="00A05556">
      <w:rPr>
        <w:rFonts w:ascii="Calibri" w:hAnsi="Calibri" w:cs="Arial"/>
      </w:rPr>
      <w:fldChar w:fldCharType="separate"/>
    </w:r>
    <w:r w:rsidR="00161694">
      <w:rPr>
        <w:rFonts w:ascii="Calibri" w:hAnsi="Calibri" w:cs="Arial"/>
        <w:noProof/>
      </w:rPr>
      <w:t>4</w:t>
    </w:r>
    <w:r w:rsidRPr="00A05556">
      <w:rPr>
        <w:rFonts w:ascii="Calibri" w:hAnsi="Calibri" w:cs="Arial"/>
      </w:rPr>
      <w:fldChar w:fldCharType="end"/>
    </w:r>
    <w:r w:rsidRPr="00A05556">
      <w:rPr>
        <w:rFonts w:ascii="Calibri" w:hAnsi="Calibri" w:cs="Arial"/>
      </w:rPr>
      <w:t>)</w:t>
    </w:r>
    <w:r w:rsidRPr="00A05556">
      <w:rPr>
        <w:rFonts w:ascii="Calibri" w:hAnsi="Calibri" w:cs="Arial"/>
      </w:rPr>
      <w:tab/>
    </w:r>
    <w:r w:rsidR="00483195">
      <w:rPr>
        <w:rFonts w:ascii="Calibri" w:hAnsi="Calibri" w:cs="Arial"/>
        <w:caps/>
      </w:rPr>
      <w:t>20</w:t>
    </w:r>
    <w:r w:rsidR="0097059B">
      <w:rPr>
        <w:rFonts w:ascii="Calibri" w:hAnsi="Calibri" w:cs="Arial"/>
        <w:caps/>
      </w:rPr>
      <w:t>2</w:t>
    </w:r>
    <w:r w:rsidR="00E4503B">
      <w:rPr>
        <w:rFonts w:ascii="Calibri" w:hAnsi="Calibri" w:cs="Arial"/>
        <w:caps/>
      </w:rPr>
      <w:t>3-03-04</w:t>
    </w:r>
  </w:p>
  <w:p w:rsidR="003F3317" w:rsidRDefault="003F3317" w:rsidP="003F3317">
    <w:pPr>
      <w:pStyle w:val="Sidhuvud"/>
    </w:pPr>
  </w:p>
  <w:p w:rsidR="003F3317" w:rsidRDefault="003F331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959"/>
    <w:multiLevelType w:val="hybridMultilevel"/>
    <w:tmpl w:val="5154677E"/>
    <w:lvl w:ilvl="0" w:tplc="AE882A6E">
      <w:start w:val="1"/>
      <w:numFmt w:val="bullet"/>
      <w:lvlText w:val="*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2147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0B50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7E2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669F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2EE6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15C4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E6A3E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43F60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4B2325"/>
    <w:multiLevelType w:val="hybridMultilevel"/>
    <w:tmpl w:val="FECEDD5C"/>
    <w:lvl w:ilvl="0" w:tplc="EAFA334E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C00000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86B52E4"/>
    <w:multiLevelType w:val="hybridMultilevel"/>
    <w:tmpl w:val="673E45A8"/>
    <w:lvl w:ilvl="0" w:tplc="AE882A6E">
      <w:start w:val="1"/>
      <w:numFmt w:val="bullet"/>
      <w:lvlText w:val="*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95"/>
    <w:rsid w:val="0000144C"/>
    <w:rsid w:val="0001335B"/>
    <w:rsid w:val="000158DB"/>
    <w:rsid w:val="00032725"/>
    <w:rsid w:val="00064DAE"/>
    <w:rsid w:val="0007406B"/>
    <w:rsid w:val="0009406A"/>
    <w:rsid w:val="000C40D6"/>
    <w:rsid w:val="000E0CD3"/>
    <w:rsid w:val="00116439"/>
    <w:rsid w:val="001500B4"/>
    <w:rsid w:val="00161694"/>
    <w:rsid w:val="00170FB8"/>
    <w:rsid w:val="001764A4"/>
    <w:rsid w:val="001A3142"/>
    <w:rsid w:val="001C1382"/>
    <w:rsid w:val="001C1BA0"/>
    <w:rsid w:val="001D33C0"/>
    <w:rsid w:val="001D3543"/>
    <w:rsid w:val="001F4B5E"/>
    <w:rsid w:val="00245734"/>
    <w:rsid w:val="00272F2E"/>
    <w:rsid w:val="002B043F"/>
    <w:rsid w:val="002B6110"/>
    <w:rsid w:val="002F702A"/>
    <w:rsid w:val="00334F72"/>
    <w:rsid w:val="00346C3A"/>
    <w:rsid w:val="00352F25"/>
    <w:rsid w:val="0038315C"/>
    <w:rsid w:val="00395DED"/>
    <w:rsid w:val="003D44CD"/>
    <w:rsid w:val="003E6501"/>
    <w:rsid w:val="003F3317"/>
    <w:rsid w:val="00403FE1"/>
    <w:rsid w:val="004224BD"/>
    <w:rsid w:val="0042421C"/>
    <w:rsid w:val="00427A50"/>
    <w:rsid w:val="0046037A"/>
    <w:rsid w:val="004733E9"/>
    <w:rsid w:val="00481D4A"/>
    <w:rsid w:val="00483195"/>
    <w:rsid w:val="0049652A"/>
    <w:rsid w:val="004A2AE4"/>
    <w:rsid w:val="004D1D64"/>
    <w:rsid w:val="004E56BF"/>
    <w:rsid w:val="005029E3"/>
    <w:rsid w:val="005223FF"/>
    <w:rsid w:val="0055050B"/>
    <w:rsid w:val="005707C1"/>
    <w:rsid w:val="005755DE"/>
    <w:rsid w:val="005B2551"/>
    <w:rsid w:val="005B59F1"/>
    <w:rsid w:val="005C309D"/>
    <w:rsid w:val="005E1A37"/>
    <w:rsid w:val="005F074C"/>
    <w:rsid w:val="005F48FD"/>
    <w:rsid w:val="005F53A0"/>
    <w:rsid w:val="0060606F"/>
    <w:rsid w:val="00622797"/>
    <w:rsid w:val="00627C75"/>
    <w:rsid w:val="00671841"/>
    <w:rsid w:val="00684039"/>
    <w:rsid w:val="006A0D2A"/>
    <w:rsid w:val="006A3023"/>
    <w:rsid w:val="006A6418"/>
    <w:rsid w:val="006B35AF"/>
    <w:rsid w:val="006E212A"/>
    <w:rsid w:val="006E2367"/>
    <w:rsid w:val="00704B3D"/>
    <w:rsid w:val="007234F0"/>
    <w:rsid w:val="00724816"/>
    <w:rsid w:val="007876E5"/>
    <w:rsid w:val="007C55F6"/>
    <w:rsid w:val="007D12A2"/>
    <w:rsid w:val="007E2557"/>
    <w:rsid w:val="007F2DD0"/>
    <w:rsid w:val="00804161"/>
    <w:rsid w:val="00814DCD"/>
    <w:rsid w:val="008349DA"/>
    <w:rsid w:val="008915DF"/>
    <w:rsid w:val="00892E77"/>
    <w:rsid w:val="008C641C"/>
    <w:rsid w:val="00912822"/>
    <w:rsid w:val="00934551"/>
    <w:rsid w:val="0096002D"/>
    <w:rsid w:val="00965936"/>
    <w:rsid w:val="00965B43"/>
    <w:rsid w:val="0097059B"/>
    <w:rsid w:val="00972525"/>
    <w:rsid w:val="00974EDC"/>
    <w:rsid w:val="00977317"/>
    <w:rsid w:val="009B017C"/>
    <w:rsid w:val="009D0BFE"/>
    <w:rsid w:val="00A377C6"/>
    <w:rsid w:val="00A4522E"/>
    <w:rsid w:val="00A46C97"/>
    <w:rsid w:val="00A74D30"/>
    <w:rsid w:val="00AC445E"/>
    <w:rsid w:val="00B05E00"/>
    <w:rsid w:val="00B77AD8"/>
    <w:rsid w:val="00BB5EAE"/>
    <w:rsid w:val="00C15FA0"/>
    <w:rsid w:val="00C2087D"/>
    <w:rsid w:val="00C5004F"/>
    <w:rsid w:val="00C52CDC"/>
    <w:rsid w:val="00C57C61"/>
    <w:rsid w:val="00C95964"/>
    <w:rsid w:val="00CD729F"/>
    <w:rsid w:val="00CF3FAA"/>
    <w:rsid w:val="00D144B2"/>
    <w:rsid w:val="00D37B09"/>
    <w:rsid w:val="00D70B39"/>
    <w:rsid w:val="00D81FED"/>
    <w:rsid w:val="00D9357F"/>
    <w:rsid w:val="00DB6032"/>
    <w:rsid w:val="00DE0029"/>
    <w:rsid w:val="00E15A74"/>
    <w:rsid w:val="00E4503B"/>
    <w:rsid w:val="00E45A2C"/>
    <w:rsid w:val="00E70481"/>
    <w:rsid w:val="00EC64A2"/>
    <w:rsid w:val="00EE26A5"/>
    <w:rsid w:val="00EE5CB2"/>
    <w:rsid w:val="00EE6EAA"/>
    <w:rsid w:val="00F03A79"/>
    <w:rsid w:val="00F060A1"/>
    <w:rsid w:val="00F248F3"/>
    <w:rsid w:val="00F56881"/>
    <w:rsid w:val="00F708AE"/>
    <w:rsid w:val="00F729CD"/>
    <w:rsid w:val="00F877BE"/>
    <w:rsid w:val="00FB0E63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A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023"/>
    <w:rPr>
      <w:rFonts w:ascii="Times New Roman" w:eastAsia="Times New Roman" w:hAnsi="Times New Roman" w:cs="Times New Roman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6A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023"/>
    <w:rPr>
      <w:rFonts w:ascii="Times New Roman" w:eastAsia="Times New Roman" w:hAnsi="Times New Roman" w:cs="Times New Roman"/>
      <w:color w:val="000000"/>
      <w:sz w:val="24"/>
    </w:rPr>
  </w:style>
  <w:style w:type="paragraph" w:styleId="Liststycke">
    <w:name w:val="List Paragraph"/>
    <w:basedOn w:val="Normal"/>
    <w:uiPriority w:val="34"/>
    <w:qFormat/>
    <w:rsid w:val="00F708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81D4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FE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A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023"/>
    <w:rPr>
      <w:rFonts w:ascii="Times New Roman" w:eastAsia="Times New Roman" w:hAnsi="Times New Roman" w:cs="Times New Roman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6A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023"/>
    <w:rPr>
      <w:rFonts w:ascii="Times New Roman" w:eastAsia="Times New Roman" w:hAnsi="Times New Roman" w:cs="Times New Roman"/>
      <w:color w:val="000000"/>
      <w:sz w:val="24"/>
    </w:rPr>
  </w:style>
  <w:style w:type="paragraph" w:styleId="Liststycke">
    <w:name w:val="List Paragraph"/>
    <w:basedOn w:val="Normal"/>
    <w:uiPriority w:val="34"/>
    <w:qFormat/>
    <w:rsid w:val="00F708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81D4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F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carliaby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Documents\Dalecarliabyn\F&#246;rvaltningsber&#228;ttelse%5b1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Förvaltningsberättelse[1]</Template>
  <TotalTime>3</TotalTime>
  <Pages>1</Pages>
  <Words>624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VB2012.doc</vt:lpstr>
    </vt:vector>
  </TitlesOfParts>
  <Company>Peab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VB2012.doc</dc:title>
  <dc:creator>Stefan</dc:creator>
  <cp:lastModifiedBy>Användaren</cp:lastModifiedBy>
  <cp:revision>5</cp:revision>
  <cp:lastPrinted>2022-02-24T11:56:00Z</cp:lastPrinted>
  <dcterms:created xsi:type="dcterms:W3CDTF">2023-03-14T08:31:00Z</dcterms:created>
  <dcterms:modified xsi:type="dcterms:W3CDTF">2023-03-15T12:54:00Z</dcterms:modified>
</cp:coreProperties>
</file>